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E" w:rsidRDefault="000378E4" w:rsidP="00CF10C5">
      <w:pPr>
        <w:pStyle w:val="a9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2624455</wp:posOffset>
            </wp:positionH>
            <wp:positionV relativeFrom="margin">
              <wp:posOffset>-368935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DBE" w:rsidRDefault="00ED3DBE" w:rsidP="00CF10C5">
      <w:pPr>
        <w:pStyle w:val="a9"/>
        <w:jc w:val="center"/>
        <w:rPr>
          <w:b/>
        </w:rPr>
      </w:pPr>
    </w:p>
    <w:p w:rsidR="00CF10C5" w:rsidRPr="00DA5226" w:rsidRDefault="003B2962" w:rsidP="00CF10C5">
      <w:pPr>
        <w:pStyle w:val="a9"/>
        <w:jc w:val="center"/>
        <w:rPr>
          <w:b/>
        </w:rPr>
      </w:pPr>
      <w:r>
        <w:rPr>
          <w:b/>
        </w:rPr>
        <w:t xml:space="preserve"> </w:t>
      </w:r>
      <w:r w:rsidR="00CF10C5" w:rsidRPr="00DA5226">
        <w:rPr>
          <w:b/>
        </w:rPr>
        <w:t>СОВЕТ ДЕПУТАТОВ</w:t>
      </w:r>
    </w:p>
    <w:p w:rsidR="00CF10C5" w:rsidRPr="00DA5226" w:rsidRDefault="00CF10C5" w:rsidP="00CF10C5">
      <w:pPr>
        <w:pStyle w:val="a9"/>
        <w:jc w:val="center"/>
        <w:rPr>
          <w:b/>
        </w:rPr>
      </w:pPr>
      <w:r w:rsidRPr="00DA5226">
        <w:rPr>
          <w:b/>
        </w:rPr>
        <w:t xml:space="preserve">СЕЛЬСКОГО ПОСЕЛЕНИЯ </w:t>
      </w:r>
      <w:r w:rsidR="00DA5226" w:rsidRPr="00DA5226">
        <w:rPr>
          <w:b/>
        </w:rPr>
        <w:t>ЛЯМИНА</w:t>
      </w:r>
    </w:p>
    <w:p w:rsidR="00CF10C5" w:rsidRPr="00DA5226" w:rsidRDefault="00CF10C5" w:rsidP="00CF10C5">
      <w:pPr>
        <w:pStyle w:val="a9"/>
        <w:jc w:val="center"/>
        <w:rPr>
          <w:b/>
        </w:rPr>
      </w:pPr>
      <w:r w:rsidRPr="00DA5226">
        <w:rPr>
          <w:b/>
        </w:rPr>
        <w:t>Сургутского района</w:t>
      </w:r>
    </w:p>
    <w:p w:rsidR="00CF10C5" w:rsidRPr="00DA5226" w:rsidRDefault="00CF10C5" w:rsidP="00CF10C5">
      <w:pPr>
        <w:pStyle w:val="a9"/>
        <w:jc w:val="center"/>
        <w:rPr>
          <w:b/>
        </w:rPr>
      </w:pPr>
      <w:r w:rsidRPr="00DA5226">
        <w:rPr>
          <w:b/>
        </w:rPr>
        <w:t>Ханты – Мансийского автономного округа – Югры</w:t>
      </w:r>
    </w:p>
    <w:p w:rsidR="00CF10C5" w:rsidRDefault="00CF10C5" w:rsidP="00CF10C5">
      <w:pPr>
        <w:pStyle w:val="a9"/>
        <w:jc w:val="center"/>
        <w:rPr>
          <w:b/>
        </w:rPr>
      </w:pPr>
    </w:p>
    <w:p w:rsidR="00CF10C5" w:rsidRDefault="00CF10C5" w:rsidP="00CF10C5">
      <w:pPr>
        <w:pStyle w:val="a9"/>
        <w:jc w:val="center"/>
        <w:rPr>
          <w:b/>
        </w:rPr>
      </w:pPr>
      <w:r>
        <w:rPr>
          <w:b/>
        </w:rPr>
        <w:t xml:space="preserve">РЕШЕНИЕ </w:t>
      </w:r>
    </w:p>
    <w:p w:rsidR="00CF10C5" w:rsidRDefault="00CF10C5" w:rsidP="00CF10C5">
      <w:pPr>
        <w:pStyle w:val="a9"/>
        <w:jc w:val="center"/>
      </w:pPr>
    </w:p>
    <w:p w:rsidR="00CF10C5" w:rsidRDefault="00CF10C5" w:rsidP="00CF10C5">
      <w:pPr>
        <w:pStyle w:val="a9"/>
        <w:jc w:val="center"/>
      </w:pPr>
      <w:r>
        <w:t xml:space="preserve"> </w:t>
      </w:r>
    </w:p>
    <w:p w:rsidR="00CF10C5" w:rsidRDefault="00753E3D" w:rsidP="00CF10C5">
      <w:pPr>
        <w:pStyle w:val="a9"/>
        <w:ind w:firstLine="0"/>
      </w:pPr>
      <w:r>
        <w:t>«</w:t>
      </w:r>
      <w:r w:rsidR="005A281C">
        <w:t>20</w:t>
      </w:r>
      <w:r>
        <w:t>»</w:t>
      </w:r>
      <w:r w:rsidR="005A281C">
        <w:t xml:space="preserve"> апреля </w:t>
      </w:r>
      <w:r>
        <w:t>2023</w:t>
      </w:r>
      <w:r w:rsidR="000B40D6">
        <w:t xml:space="preserve"> года</w:t>
      </w:r>
      <w:r w:rsidR="00CF10C5">
        <w:t xml:space="preserve">                                                       </w:t>
      </w:r>
      <w:r w:rsidR="00346782">
        <w:t xml:space="preserve">                    </w:t>
      </w:r>
      <w:r w:rsidR="00DA5226">
        <w:t xml:space="preserve"> № </w:t>
      </w:r>
      <w:r w:rsidR="005A281C">
        <w:t>22</w:t>
      </w:r>
    </w:p>
    <w:p w:rsidR="00CF10C5" w:rsidRPr="000B40D6" w:rsidRDefault="00DA5226" w:rsidP="00CF10C5">
      <w:pPr>
        <w:pStyle w:val="a9"/>
        <w:ind w:firstLine="0"/>
        <w:jc w:val="left"/>
        <w:rPr>
          <w:sz w:val="24"/>
        </w:rPr>
      </w:pPr>
      <w:r>
        <w:rPr>
          <w:sz w:val="24"/>
        </w:rPr>
        <w:t>с.п. Лямина</w:t>
      </w:r>
    </w:p>
    <w:p w:rsidR="00276648" w:rsidRDefault="00276648" w:rsidP="007805D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82" w:rsidRDefault="00AE15DD" w:rsidP="00DC631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</w:t>
      </w:r>
    </w:p>
    <w:p w:rsidR="00346782" w:rsidRDefault="00346782" w:rsidP="00DC631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Совета депутатов сельского </w:t>
      </w:r>
    </w:p>
    <w:p w:rsidR="00E474D0" w:rsidRDefault="00346782" w:rsidP="00DC631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E15FE8">
        <w:rPr>
          <w:rFonts w:ascii="Times New Roman" w:hAnsi="Times New Roman" w:cs="Times New Roman"/>
          <w:b w:val="0"/>
          <w:sz w:val="28"/>
        </w:rPr>
        <w:t>поселения Лямина</w:t>
      </w:r>
      <w:r>
        <w:rPr>
          <w:rFonts w:ascii="Times New Roman" w:hAnsi="Times New Roman" w:cs="Times New Roman"/>
          <w:b w:val="0"/>
          <w:sz w:val="28"/>
        </w:rPr>
        <w:t xml:space="preserve"> от 14.08.2014 года № 51</w:t>
      </w:r>
    </w:p>
    <w:p w:rsidR="00346782" w:rsidRDefault="00346782" w:rsidP="00DC631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«</w:t>
      </w:r>
      <w:r w:rsidR="00AE15DD" w:rsidRPr="00AE15DD">
        <w:rPr>
          <w:rFonts w:ascii="Times New Roman" w:hAnsi="Times New Roman" w:cs="Times New Roman"/>
          <w:b w:val="0"/>
          <w:sz w:val="28"/>
        </w:rPr>
        <w:t>Об утверждении Порядка опубликования</w:t>
      </w:r>
    </w:p>
    <w:p w:rsidR="00346782" w:rsidRDefault="00AE15DD" w:rsidP="00DC631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AE15DD">
        <w:rPr>
          <w:rFonts w:ascii="Times New Roman" w:hAnsi="Times New Roman" w:cs="Times New Roman"/>
          <w:b w:val="0"/>
          <w:sz w:val="28"/>
        </w:rPr>
        <w:t xml:space="preserve">(обнародования) </w:t>
      </w:r>
      <w:proofErr w:type="gramStart"/>
      <w:r w:rsidRPr="00AE15DD">
        <w:rPr>
          <w:rFonts w:ascii="Times New Roman" w:hAnsi="Times New Roman" w:cs="Times New Roman"/>
          <w:b w:val="0"/>
          <w:sz w:val="28"/>
        </w:rPr>
        <w:t>муниципальных</w:t>
      </w:r>
      <w:proofErr w:type="gramEnd"/>
      <w:r w:rsidRPr="00AE15DD">
        <w:rPr>
          <w:rFonts w:ascii="Times New Roman" w:hAnsi="Times New Roman" w:cs="Times New Roman"/>
          <w:b w:val="0"/>
          <w:sz w:val="28"/>
        </w:rPr>
        <w:t xml:space="preserve"> правовых </w:t>
      </w:r>
    </w:p>
    <w:p w:rsidR="00346782" w:rsidRDefault="00AE15DD" w:rsidP="00DC631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AE15DD">
        <w:rPr>
          <w:rFonts w:ascii="Times New Roman" w:hAnsi="Times New Roman" w:cs="Times New Roman"/>
          <w:b w:val="0"/>
          <w:sz w:val="28"/>
        </w:rPr>
        <w:t>актов и другой официальной информации</w:t>
      </w:r>
      <w:r w:rsidR="00346782">
        <w:rPr>
          <w:rFonts w:ascii="Times New Roman" w:hAnsi="Times New Roman" w:cs="Times New Roman"/>
          <w:b w:val="0"/>
          <w:sz w:val="28"/>
        </w:rPr>
        <w:t>»</w:t>
      </w:r>
    </w:p>
    <w:p w:rsidR="00DC631B" w:rsidRPr="004F79A0" w:rsidRDefault="00346782" w:rsidP="00DC631B">
      <w:pPr>
        <w:pStyle w:val="ConsPlusTitle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346782" w:rsidRPr="00346782" w:rsidRDefault="00346782" w:rsidP="00401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648" w:rsidRDefault="00276648" w:rsidP="002766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DA5226"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62981" w:rsidRDefault="00862981" w:rsidP="002766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6782" w:rsidRPr="003819E9" w:rsidRDefault="00346782" w:rsidP="004F79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</w:rPr>
      </w:pPr>
      <w:r w:rsidRPr="00346782">
        <w:rPr>
          <w:rFonts w:ascii="Times New Roman" w:hAnsi="Times New Roman" w:cs="Times New Roman"/>
          <w:b w:val="0"/>
          <w:color w:val="1D1B11"/>
          <w:sz w:val="28"/>
          <w:szCs w:val="28"/>
        </w:rPr>
        <w:t xml:space="preserve">1. </w:t>
      </w:r>
      <w:r w:rsidRPr="003819E9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F79A0" w:rsidRPr="003819E9">
        <w:rPr>
          <w:rFonts w:ascii="Times New Roman" w:hAnsi="Times New Roman" w:cs="Times New Roman"/>
          <w:b w:val="0"/>
          <w:sz w:val="28"/>
          <w:szCs w:val="28"/>
        </w:rPr>
        <w:t xml:space="preserve"> приложение к решению</w:t>
      </w:r>
      <w:r w:rsidRPr="003819E9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Лямина от </w:t>
      </w:r>
      <w:r w:rsidRPr="003819E9">
        <w:rPr>
          <w:rFonts w:ascii="Times New Roman" w:hAnsi="Times New Roman" w:cs="Times New Roman"/>
          <w:b w:val="0"/>
          <w:sz w:val="28"/>
        </w:rPr>
        <w:t>14.08.2014 года № 51</w:t>
      </w:r>
      <w:r w:rsidRPr="003819E9">
        <w:rPr>
          <w:rFonts w:ascii="Times New Roman" w:hAnsi="Times New Roman"/>
          <w:b w:val="0"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b w:val="0"/>
          <w:sz w:val="28"/>
        </w:rPr>
        <w:t>«Об утверждении Порядка опубликования</w:t>
      </w:r>
      <w:r w:rsidR="004F79A0" w:rsidRPr="003819E9">
        <w:rPr>
          <w:rFonts w:ascii="Times New Roman" w:hAnsi="Times New Roman" w:cs="Times New Roman"/>
          <w:b w:val="0"/>
          <w:sz w:val="28"/>
        </w:rPr>
        <w:t xml:space="preserve"> </w:t>
      </w:r>
      <w:r w:rsidRPr="003819E9">
        <w:rPr>
          <w:rFonts w:ascii="Times New Roman" w:hAnsi="Times New Roman" w:cs="Times New Roman"/>
          <w:b w:val="0"/>
          <w:sz w:val="28"/>
        </w:rPr>
        <w:t>(обнародования) муниципальных правовых актов и другой официальной информации»</w:t>
      </w:r>
      <w:r w:rsidR="004F79A0" w:rsidRPr="003819E9">
        <w:rPr>
          <w:rFonts w:ascii="Times New Roman" w:hAnsi="Times New Roman" w:cs="Times New Roman"/>
          <w:b w:val="0"/>
          <w:sz w:val="28"/>
          <w:szCs w:val="28"/>
        </w:rPr>
        <w:t xml:space="preserve"> изменения,</w:t>
      </w:r>
      <w:r w:rsidRPr="003819E9">
        <w:rPr>
          <w:rFonts w:ascii="Times New Roman" w:hAnsi="Times New Roman" w:cs="Times New Roman"/>
          <w:b w:val="0"/>
          <w:sz w:val="28"/>
          <w:szCs w:val="28"/>
        </w:rPr>
        <w:t xml:space="preserve"> изложив </w:t>
      </w:r>
      <w:r w:rsidR="004F79A0" w:rsidRPr="003819E9">
        <w:rPr>
          <w:rFonts w:ascii="Times New Roman" w:hAnsi="Times New Roman" w:cs="Times New Roman"/>
          <w:b w:val="0"/>
          <w:sz w:val="28"/>
          <w:szCs w:val="28"/>
        </w:rPr>
        <w:t xml:space="preserve">пункт 1.2 раздела </w:t>
      </w:r>
      <w:r w:rsidRPr="003819E9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346782" w:rsidRPr="00346782" w:rsidRDefault="00346782" w:rsidP="004F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9E9">
        <w:rPr>
          <w:rFonts w:ascii="Times New Roman" w:hAnsi="Times New Roman"/>
          <w:sz w:val="28"/>
          <w:szCs w:val="28"/>
        </w:rPr>
        <w:t>«1.2. Официальное опубликование муниципальных</w:t>
      </w:r>
      <w:r w:rsidRPr="00346782">
        <w:rPr>
          <w:rFonts w:ascii="Times New Roman" w:hAnsi="Times New Roman"/>
          <w:sz w:val="28"/>
          <w:szCs w:val="28"/>
        </w:rPr>
        <w:t xml:space="preserve"> правовых актов, проектов муниципальных правовых актов и другой официальной информации – их размещение в печатном средстве массовой информации (далее –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</w:p>
    <w:p w:rsidR="00346782" w:rsidRPr="00346782" w:rsidRDefault="00346782" w:rsidP="004F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782">
        <w:rPr>
          <w:rFonts w:ascii="Times New Roman" w:hAnsi="Times New Roman"/>
          <w:sz w:val="28"/>
          <w:szCs w:val="28"/>
        </w:rPr>
        <w:t>Для официального опубликования муниципального правового акта, проекта муниципального правового акта и другой официальной информации также используется сетевое издание «Официальные документы Сургутского района» (</w:t>
      </w:r>
      <w:proofErr w:type="spellStart"/>
      <w:r w:rsidRPr="00032543">
        <w:rPr>
          <w:rFonts w:ascii="Times New Roman" w:hAnsi="Times New Roman"/>
          <w:sz w:val="28"/>
          <w:szCs w:val="28"/>
        </w:rPr>
        <w:t>www.docasr.ru</w:t>
      </w:r>
      <w:proofErr w:type="spellEnd"/>
      <w:r w:rsidRPr="00346782">
        <w:rPr>
          <w:rFonts w:ascii="Times New Roman" w:hAnsi="Times New Roman"/>
          <w:sz w:val="28"/>
          <w:szCs w:val="28"/>
        </w:rPr>
        <w:t xml:space="preserve">) (далее – сетевое издание) в соответствии с соглашением о передаче осуществления части полномочий органов местного самоуправления муниципального образования сельское поселение </w:t>
      </w:r>
      <w:r w:rsidR="000378E4">
        <w:rPr>
          <w:rFonts w:ascii="Times New Roman" w:hAnsi="Times New Roman"/>
          <w:sz w:val="28"/>
          <w:szCs w:val="28"/>
        </w:rPr>
        <w:t>Лямина</w:t>
      </w:r>
      <w:r w:rsidRPr="00346782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образования Сургутский район.</w:t>
      </w:r>
      <w:proofErr w:type="gramEnd"/>
    </w:p>
    <w:p w:rsidR="00346782" w:rsidRPr="00346782" w:rsidRDefault="00346782" w:rsidP="002179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82">
        <w:rPr>
          <w:rFonts w:ascii="Times New Roman" w:hAnsi="Times New Roman"/>
          <w:sz w:val="28"/>
          <w:szCs w:val="28"/>
        </w:rPr>
        <w:t xml:space="preserve">В случае опубликования (размещения) полного текста муниципального правового акта, проекта муниципального правового акта, другой официальной информации в сетевом издании объёмные графические и табличные приложения (более 2 страниц) к ним в печатном издании не приводятся. В этом случае датой официального опубликования будет </w:t>
      </w:r>
      <w:r w:rsidRPr="00346782">
        <w:rPr>
          <w:rFonts w:ascii="Times New Roman" w:hAnsi="Times New Roman"/>
          <w:sz w:val="28"/>
          <w:szCs w:val="28"/>
        </w:rPr>
        <w:lastRenderedPageBreak/>
        <w:t xml:space="preserve">считаться день выхода публикации текста муниципального правового акта, проекта муниципального правового акта, другой официальной информации (без указанных приложений) в печатном издании. При этом в печатном издании после размещённой части документа должна содержаться информация о размещении его полного текста в сетевом издании, в котором опубликован (размещён) документ в полнотекстовой редакции.  </w:t>
      </w:r>
    </w:p>
    <w:p w:rsidR="00346782" w:rsidRPr="00346782" w:rsidRDefault="00346782" w:rsidP="002179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8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46782">
        <w:rPr>
          <w:rFonts w:ascii="Times New Roman" w:hAnsi="Times New Roman"/>
          <w:sz w:val="28"/>
          <w:szCs w:val="28"/>
        </w:rPr>
        <w:t>,</w:t>
      </w:r>
      <w:proofErr w:type="gramEnd"/>
      <w:r w:rsidRPr="00346782">
        <w:rPr>
          <w:rFonts w:ascii="Times New Roman" w:hAnsi="Times New Roman"/>
          <w:sz w:val="28"/>
          <w:szCs w:val="28"/>
        </w:rPr>
        <w:t xml:space="preserve"> если значительный по объёму муниципальный правовой акт, проект муниципального правового акта, другая официальная информация по техническим причинам не могут быть опубликованы в одном номере печатного издания, а часть неопубликованного муниципального правового акта, проекта муниципального правового акта, другой официальной информации не относится к объёмным графическим и табличным приложениям, опубликованным (размещённым) в сетевом издании, такая часть муниципального правового акта, проекта муниципального правового акта, другой официальной информации опубликовывается в следующем номере печатного издания. В этом случае днём официального опубликования указанных документов является день выхода номера печатного издания, в котором завершена публикация их полного текста.</w:t>
      </w:r>
    </w:p>
    <w:p w:rsidR="00346782" w:rsidRPr="002179FE" w:rsidRDefault="00346782" w:rsidP="002179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82">
        <w:rPr>
          <w:rFonts w:ascii="Times New Roman" w:hAnsi="Times New Roman"/>
          <w:sz w:val="28"/>
          <w:szCs w:val="28"/>
        </w:rPr>
        <w:t>О допущенных при официальном опубликовании муниципального правового акта или другой официальной информации ошибках, опечатках и иных неточностях публикуется официальное извещение в одном из последующих номеров того же печатного издания</w:t>
      </w:r>
      <w:proofErr w:type="gramStart"/>
      <w:r w:rsidRPr="00346782">
        <w:rPr>
          <w:rFonts w:ascii="Times New Roman" w:hAnsi="Times New Roman"/>
          <w:sz w:val="28"/>
          <w:szCs w:val="28"/>
        </w:rPr>
        <w:t>.».</w:t>
      </w:r>
      <w:proofErr w:type="gramEnd"/>
    </w:p>
    <w:p w:rsidR="00346782" w:rsidRPr="00346782" w:rsidRDefault="00346782" w:rsidP="002179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82">
        <w:rPr>
          <w:rFonts w:ascii="Times New Roman" w:hAnsi="Times New Roman" w:cs="Times New Roman"/>
          <w:sz w:val="28"/>
          <w:szCs w:val="28"/>
        </w:rPr>
        <w:t>2. Обнародовать настоящее решение и разместить на официальном сайте сельского поселения Лямина.</w:t>
      </w:r>
    </w:p>
    <w:p w:rsidR="00346782" w:rsidRPr="003819E9" w:rsidRDefault="00346782" w:rsidP="00217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782">
        <w:rPr>
          <w:rFonts w:ascii="Times New Roman" w:hAnsi="Times New Roman"/>
          <w:sz w:val="28"/>
          <w:szCs w:val="28"/>
        </w:rPr>
        <w:t xml:space="preserve">3. </w:t>
      </w:r>
      <w:r w:rsidRPr="003819E9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</w:t>
      </w:r>
      <w:r w:rsidR="002179FE" w:rsidRPr="003819E9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01.01.2023 года</w:t>
      </w:r>
      <w:r w:rsidR="003819E9" w:rsidRPr="003819E9">
        <w:rPr>
          <w:rFonts w:ascii="Times New Roman" w:hAnsi="Times New Roman"/>
          <w:sz w:val="28"/>
          <w:szCs w:val="28"/>
        </w:rPr>
        <w:t>.</w:t>
      </w:r>
    </w:p>
    <w:p w:rsidR="002179FE" w:rsidRDefault="002179FE" w:rsidP="002179F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79FE" w:rsidRPr="002179FE" w:rsidRDefault="002179FE" w:rsidP="002179F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6648" w:rsidRPr="00276648" w:rsidRDefault="00276648" w:rsidP="00276648">
      <w:pPr>
        <w:spacing w:after="0" w:line="240" w:lineRule="auto"/>
        <w:ind w:firstLine="708"/>
        <w:rPr>
          <w:rFonts w:ascii="Times New Roman" w:hAnsi="Times New Roman"/>
          <w:bCs/>
          <w:kern w:val="32"/>
          <w:sz w:val="28"/>
          <w:szCs w:val="28"/>
        </w:rPr>
      </w:pPr>
    </w:p>
    <w:p w:rsidR="00753E3D" w:rsidRDefault="00615837" w:rsidP="000378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10C5" w:rsidRPr="00CF10C5">
        <w:rPr>
          <w:rFonts w:ascii="Times New Roman" w:hAnsi="Times New Roman"/>
          <w:sz w:val="28"/>
          <w:szCs w:val="28"/>
        </w:rPr>
        <w:t xml:space="preserve">лава сельского поселения </w:t>
      </w:r>
      <w:r w:rsidR="00DA5226">
        <w:rPr>
          <w:rFonts w:ascii="Times New Roman" w:hAnsi="Times New Roman"/>
          <w:sz w:val="28"/>
          <w:szCs w:val="28"/>
        </w:rPr>
        <w:t>Лямина</w:t>
      </w:r>
      <w:r w:rsidR="00CF10C5" w:rsidRPr="00CF10C5">
        <w:rPr>
          <w:rFonts w:ascii="Times New Roman" w:hAnsi="Times New Roman"/>
          <w:sz w:val="28"/>
          <w:szCs w:val="28"/>
        </w:rPr>
        <w:t xml:space="preserve">                            </w:t>
      </w:r>
      <w:r w:rsidR="00CF10C5">
        <w:rPr>
          <w:rFonts w:ascii="Times New Roman" w:hAnsi="Times New Roman"/>
          <w:sz w:val="28"/>
          <w:szCs w:val="28"/>
        </w:rPr>
        <w:t xml:space="preserve"> </w:t>
      </w:r>
      <w:r w:rsidR="00862981">
        <w:rPr>
          <w:rFonts w:ascii="Times New Roman" w:hAnsi="Times New Roman"/>
          <w:sz w:val="28"/>
          <w:szCs w:val="28"/>
        </w:rPr>
        <w:t xml:space="preserve">            </w:t>
      </w:r>
      <w:r w:rsidR="002179FE">
        <w:rPr>
          <w:rFonts w:ascii="Times New Roman" w:hAnsi="Times New Roman"/>
          <w:sz w:val="28"/>
          <w:szCs w:val="28"/>
        </w:rPr>
        <w:t xml:space="preserve">         </w:t>
      </w:r>
      <w:r w:rsidR="00862981">
        <w:rPr>
          <w:rFonts w:ascii="Times New Roman" w:hAnsi="Times New Roman"/>
          <w:sz w:val="28"/>
          <w:szCs w:val="28"/>
        </w:rPr>
        <w:t xml:space="preserve"> </w:t>
      </w:r>
      <w:r w:rsidR="00DA5226">
        <w:rPr>
          <w:rFonts w:ascii="Times New Roman" w:hAnsi="Times New Roman"/>
          <w:sz w:val="28"/>
          <w:szCs w:val="28"/>
        </w:rPr>
        <w:t xml:space="preserve"> А.А. Дизер</w:t>
      </w:r>
    </w:p>
    <w:sectPr w:rsidR="00753E3D" w:rsidSect="00287A84">
      <w:type w:val="continuous"/>
      <w:pgSz w:w="11906" w:h="16838"/>
      <w:pgMar w:top="851" w:right="851" w:bottom="851" w:left="1701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34" w:rsidRDefault="003F5B34">
      <w:pPr>
        <w:spacing w:after="0" w:line="240" w:lineRule="auto"/>
      </w:pPr>
      <w:r>
        <w:separator/>
      </w:r>
    </w:p>
  </w:endnote>
  <w:endnote w:type="continuationSeparator" w:id="0">
    <w:p w:rsidR="003F5B34" w:rsidRDefault="003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34" w:rsidRDefault="003F5B34">
      <w:pPr>
        <w:spacing w:after="0" w:line="240" w:lineRule="auto"/>
      </w:pPr>
      <w:r>
        <w:separator/>
      </w:r>
    </w:p>
  </w:footnote>
  <w:footnote w:type="continuationSeparator" w:id="0">
    <w:p w:rsidR="003F5B34" w:rsidRDefault="003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B60"/>
    <w:multiLevelType w:val="hybridMultilevel"/>
    <w:tmpl w:val="7D140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980FBF"/>
    <w:multiLevelType w:val="multilevel"/>
    <w:tmpl w:val="984C095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F23661"/>
    <w:multiLevelType w:val="multilevel"/>
    <w:tmpl w:val="C80E6D9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6D34A0"/>
    <w:multiLevelType w:val="multilevel"/>
    <w:tmpl w:val="4E32465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991A56"/>
    <w:multiLevelType w:val="hybridMultilevel"/>
    <w:tmpl w:val="34561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EE0CEF"/>
    <w:multiLevelType w:val="hybridMultilevel"/>
    <w:tmpl w:val="9C365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6C5C49"/>
    <w:multiLevelType w:val="hybridMultilevel"/>
    <w:tmpl w:val="5116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3DEF"/>
    <w:multiLevelType w:val="hybridMultilevel"/>
    <w:tmpl w:val="6204A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">
    <w:abstractNumId w:val="4"/>
  </w:num>
  <w:num w:numId="4">
    <w:abstractNumId w:val="6"/>
  </w:num>
  <w:num w:numId="5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843"/>
          </w:tabs>
          <w:ind w:left="1843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1F08"/>
    <w:rsid w:val="0002710B"/>
    <w:rsid w:val="00032543"/>
    <w:rsid w:val="000378E4"/>
    <w:rsid w:val="00044150"/>
    <w:rsid w:val="00092752"/>
    <w:rsid w:val="000B40D6"/>
    <w:rsid w:val="000B4B9B"/>
    <w:rsid w:val="000C0FBE"/>
    <w:rsid w:val="000E37F2"/>
    <w:rsid w:val="000F0AD2"/>
    <w:rsid w:val="000F2897"/>
    <w:rsid w:val="000F5DB8"/>
    <w:rsid w:val="00131C07"/>
    <w:rsid w:val="00137898"/>
    <w:rsid w:val="001413C2"/>
    <w:rsid w:val="00145B4F"/>
    <w:rsid w:val="0014783A"/>
    <w:rsid w:val="0015112D"/>
    <w:rsid w:val="00157764"/>
    <w:rsid w:val="00194688"/>
    <w:rsid w:val="001B5BAD"/>
    <w:rsid w:val="001B6717"/>
    <w:rsid w:val="001B7621"/>
    <w:rsid w:val="001F48E4"/>
    <w:rsid w:val="00206A72"/>
    <w:rsid w:val="00217985"/>
    <w:rsid w:val="002179FE"/>
    <w:rsid w:val="00230AA8"/>
    <w:rsid w:val="00254763"/>
    <w:rsid w:val="0026120F"/>
    <w:rsid w:val="002746C3"/>
    <w:rsid w:val="00276648"/>
    <w:rsid w:val="00287A84"/>
    <w:rsid w:val="002C5448"/>
    <w:rsid w:val="002D3A58"/>
    <w:rsid w:val="00312BF1"/>
    <w:rsid w:val="00337C0F"/>
    <w:rsid w:val="0034220D"/>
    <w:rsid w:val="00346782"/>
    <w:rsid w:val="00353236"/>
    <w:rsid w:val="003819E9"/>
    <w:rsid w:val="003A1B32"/>
    <w:rsid w:val="003B2962"/>
    <w:rsid w:val="003C2ADC"/>
    <w:rsid w:val="003C71AF"/>
    <w:rsid w:val="003F5B34"/>
    <w:rsid w:val="00401295"/>
    <w:rsid w:val="00401C7D"/>
    <w:rsid w:val="004029CD"/>
    <w:rsid w:val="00406805"/>
    <w:rsid w:val="00424E69"/>
    <w:rsid w:val="00425CA5"/>
    <w:rsid w:val="00436DCD"/>
    <w:rsid w:val="0045234E"/>
    <w:rsid w:val="004553D6"/>
    <w:rsid w:val="00461B4E"/>
    <w:rsid w:val="0047593F"/>
    <w:rsid w:val="004853DB"/>
    <w:rsid w:val="004B3DC5"/>
    <w:rsid w:val="004F003D"/>
    <w:rsid w:val="004F79A0"/>
    <w:rsid w:val="00502D74"/>
    <w:rsid w:val="00552F76"/>
    <w:rsid w:val="00565426"/>
    <w:rsid w:val="005A281C"/>
    <w:rsid w:val="005A5BF0"/>
    <w:rsid w:val="005E13FB"/>
    <w:rsid w:val="00615837"/>
    <w:rsid w:val="006355E7"/>
    <w:rsid w:val="00654055"/>
    <w:rsid w:val="00661449"/>
    <w:rsid w:val="00662344"/>
    <w:rsid w:val="006756D4"/>
    <w:rsid w:val="00680996"/>
    <w:rsid w:val="00683B0D"/>
    <w:rsid w:val="006B16AF"/>
    <w:rsid w:val="00702F94"/>
    <w:rsid w:val="00733792"/>
    <w:rsid w:val="00753E3D"/>
    <w:rsid w:val="00773ED4"/>
    <w:rsid w:val="007805D4"/>
    <w:rsid w:val="007976F3"/>
    <w:rsid w:val="007E3610"/>
    <w:rsid w:val="007F155B"/>
    <w:rsid w:val="00801F08"/>
    <w:rsid w:val="0081133C"/>
    <w:rsid w:val="00820AB4"/>
    <w:rsid w:val="00822450"/>
    <w:rsid w:val="00862981"/>
    <w:rsid w:val="0087037E"/>
    <w:rsid w:val="00873CE1"/>
    <w:rsid w:val="0087746D"/>
    <w:rsid w:val="008877A5"/>
    <w:rsid w:val="008F7583"/>
    <w:rsid w:val="00927D0B"/>
    <w:rsid w:val="0093026E"/>
    <w:rsid w:val="009A010C"/>
    <w:rsid w:val="009B7528"/>
    <w:rsid w:val="009D13F3"/>
    <w:rsid w:val="009D1493"/>
    <w:rsid w:val="009D35F3"/>
    <w:rsid w:val="009D4A7D"/>
    <w:rsid w:val="00A26EA2"/>
    <w:rsid w:val="00A32E80"/>
    <w:rsid w:val="00A40CDE"/>
    <w:rsid w:val="00A4276D"/>
    <w:rsid w:val="00A777F8"/>
    <w:rsid w:val="00AC30E8"/>
    <w:rsid w:val="00AE15DD"/>
    <w:rsid w:val="00AE3D4E"/>
    <w:rsid w:val="00AF0514"/>
    <w:rsid w:val="00B02E45"/>
    <w:rsid w:val="00B30B92"/>
    <w:rsid w:val="00B72EC2"/>
    <w:rsid w:val="00B76BCA"/>
    <w:rsid w:val="00B76EB5"/>
    <w:rsid w:val="00B80F36"/>
    <w:rsid w:val="00BA0A50"/>
    <w:rsid w:val="00BB6E22"/>
    <w:rsid w:val="00C01806"/>
    <w:rsid w:val="00C43253"/>
    <w:rsid w:val="00C518A0"/>
    <w:rsid w:val="00C72326"/>
    <w:rsid w:val="00C83E19"/>
    <w:rsid w:val="00CB50CC"/>
    <w:rsid w:val="00CC1F3E"/>
    <w:rsid w:val="00CC5DE7"/>
    <w:rsid w:val="00CF10C5"/>
    <w:rsid w:val="00D05D39"/>
    <w:rsid w:val="00D105FA"/>
    <w:rsid w:val="00D53B4C"/>
    <w:rsid w:val="00D67C05"/>
    <w:rsid w:val="00D76F67"/>
    <w:rsid w:val="00D83B30"/>
    <w:rsid w:val="00D8431D"/>
    <w:rsid w:val="00D97B49"/>
    <w:rsid w:val="00DA5226"/>
    <w:rsid w:val="00DB5B49"/>
    <w:rsid w:val="00DC50EB"/>
    <w:rsid w:val="00DC631B"/>
    <w:rsid w:val="00DD464A"/>
    <w:rsid w:val="00DE1690"/>
    <w:rsid w:val="00DF2868"/>
    <w:rsid w:val="00DF56CE"/>
    <w:rsid w:val="00E15FE8"/>
    <w:rsid w:val="00E37DD4"/>
    <w:rsid w:val="00E474D0"/>
    <w:rsid w:val="00E47CCD"/>
    <w:rsid w:val="00E8241B"/>
    <w:rsid w:val="00EA6542"/>
    <w:rsid w:val="00EA7DDE"/>
    <w:rsid w:val="00EB06EE"/>
    <w:rsid w:val="00ED3604"/>
    <w:rsid w:val="00ED3DBE"/>
    <w:rsid w:val="00F47F37"/>
    <w:rsid w:val="00F57A56"/>
    <w:rsid w:val="00F66110"/>
    <w:rsid w:val="00F9611A"/>
    <w:rsid w:val="00FE3BFE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3E3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230A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LBOTTOM">
    <w:name w:val="#COL_BOTTOM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83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83E1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83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83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83E1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276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76648"/>
  </w:style>
  <w:style w:type="paragraph" w:styleId="a6">
    <w:name w:val="footer"/>
    <w:basedOn w:val="a0"/>
    <w:link w:val="a7"/>
    <w:uiPriority w:val="99"/>
    <w:unhideWhenUsed/>
    <w:rsid w:val="00276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76648"/>
  </w:style>
  <w:style w:type="paragraph" w:customStyle="1" w:styleId="ConsPlusNormal">
    <w:name w:val="ConsPlusNormal"/>
    <w:uiPriority w:val="99"/>
    <w:rsid w:val="00276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6648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8">
    <w:name w:val="page number"/>
    <w:rsid w:val="00A26EA2"/>
  </w:style>
  <w:style w:type="paragraph" w:styleId="a9">
    <w:name w:val="No Spacing"/>
    <w:uiPriority w:val="1"/>
    <w:qFormat/>
    <w:rsid w:val="00CF10C5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a">
    <w:name w:val="Осн_СПД"/>
    <w:basedOn w:val="a0"/>
    <w:qFormat/>
    <w:rsid w:val="00862981"/>
    <w:pPr>
      <w:numPr>
        <w:ilvl w:val="3"/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a">
    <w:name w:val="Статья_СПД"/>
    <w:basedOn w:val="a0"/>
    <w:next w:val="a"/>
    <w:autoRedefine/>
    <w:qFormat/>
    <w:rsid w:val="00AE3D4E"/>
    <w:pPr>
      <w:keepNext/>
      <w:spacing w:after="0" w:line="240" w:lineRule="auto"/>
      <w:ind w:firstLine="709"/>
      <w:jc w:val="center"/>
    </w:pPr>
    <w:rPr>
      <w:rFonts w:ascii="Times New Roman" w:hAnsi="Times New Roman"/>
      <w:sz w:val="28"/>
      <w:szCs w:val="26"/>
    </w:rPr>
  </w:style>
  <w:style w:type="paragraph" w:styleId="ab">
    <w:name w:val="footnote text"/>
    <w:basedOn w:val="a0"/>
    <w:link w:val="ac"/>
    <w:semiHidden/>
    <w:rsid w:val="00DD4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DD464A"/>
    <w:rPr>
      <w:rFonts w:ascii="Times New Roman" w:hAnsi="Times New Roman"/>
    </w:rPr>
  </w:style>
  <w:style w:type="character" w:styleId="ad">
    <w:name w:val="footnote reference"/>
    <w:semiHidden/>
    <w:rsid w:val="00DD464A"/>
    <w:rPr>
      <w:vertAlign w:val="superscript"/>
    </w:rPr>
  </w:style>
  <w:style w:type="character" w:styleId="ae">
    <w:name w:val="annotation reference"/>
    <w:uiPriority w:val="99"/>
    <w:semiHidden/>
    <w:unhideWhenUsed/>
    <w:rsid w:val="001B6717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B671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1B671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671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B6717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1B67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B6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230AA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F47F37"/>
    <w:rPr>
      <w:color w:val="106BBE"/>
    </w:rPr>
  </w:style>
  <w:style w:type="paragraph" w:customStyle="1" w:styleId="headertext0">
    <w:name w:val="headertext"/>
    <w:basedOn w:val="a0"/>
    <w:rsid w:val="00287A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1"/>
    <w:uiPriority w:val="99"/>
    <w:unhideWhenUsed/>
    <w:rsid w:val="00346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2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66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9387">
                      <w:marLeft w:val="45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0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940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766">
                      <w:marLeft w:val="45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4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7577-ABDC-478E-828D-3E1A9026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Локосово</vt:lpstr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Локосово</dc:title>
  <dc:creator>Тарасенко Ирина Викторовна</dc:creator>
  <cp:lastModifiedBy>администрация</cp:lastModifiedBy>
  <cp:revision>2</cp:revision>
  <cp:lastPrinted>2023-04-21T05:37:00Z</cp:lastPrinted>
  <dcterms:created xsi:type="dcterms:W3CDTF">2023-04-21T05:40:00Z</dcterms:created>
  <dcterms:modified xsi:type="dcterms:W3CDTF">2023-04-21T05:40:00Z</dcterms:modified>
</cp:coreProperties>
</file>