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95" w:rsidRPr="003E5A95" w:rsidRDefault="003E5A95" w:rsidP="003E5A95">
      <w:pPr>
        <w:shd w:val="clear" w:color="auto" w:fill="F4F7FB"/>
        <w:spacing w:after="600" w:line="240" w:lineRule="auto"/>
        <w:textAlignment w:val="baseline"/>
        <w:outlineLvl w:val="0"/>
        <w:rPr>
          <w:rFonts w:ascii="GOSTUI2" w:eastAsia="Times New Roman" w:hAnsi="GOSTUI2" w:cs="Times New Roman"/>
          <w:b/>
          <w:bCs/>
          <w:color w:val="14171E"/>
          <w:kern w:val="36"/>
          <w:sz w:val="48"/>
          <w:szCs w:val="48"/>
          <w:lang w:eastAsia="ru-RU"/>
        </w:rPr>
      </w:pPr>
      <w:r w:rsidRPr="003E5A95">
        <w:rPr>
          <w:rFonts w:ascii="GOSTUI2" w:eastAsia="Times New Roman" w:hAnsi="GOSTUI2" w:cs="Times New Roman"/>
          <w:b/>
          <w:bCs/>
          <w:color w:val="14171E"/>
          <w:kern w:val="36"/>
          <w:sz w:val="48"/>
          <w:szCs w:val="48"/>
          <w:lang w:eastAsia="ru-RU"/>
        </w:rPr>
        <w:t>В Нижнесортымском не осталось тёмных мест</w:t>
      </w:r>
    </w:p>
    <w:p w:rsidR="003E5A95" w:rsidRPr="003E5A95" w:rsidRDefault="003E5A95" w:rsidP="003E5A95">
      <w:pPr>
        <w:shd w:val="clear" w:color="auto" w:fill="F4F7FB"/>
        <w:spacing w:before="375" w:after="375" w:line="240" w:lineRule="auto"/>
        <w:jc w:val="both"/>
        <w:textAlignment w:val="baseline"/>
        <w:rPr>
          <w:rFonts w:ascii="GOSTUI2" w:eastAsia="Times New Roman" w:hAnsi="GOSTUI2" w:cs="Times New Roman"/>
          <w:color w:val="14171E"/>
          <w:sz w:val="24"/>
          <w:szCs w:val="24"/>
          <w:lang w:eastAsia="ru-RU"/>
        </w:rPr>
      </w:pPr>
      <w:bookmarkStart w:id="0" w:name="_GoBack"/>
      <w:r w:rsidRPr="003E5A95">
        <w:rPr>
          <w:rFonts w:ascii="Tahoma" w:eastAsia="Times New Roman" w:hAnsi="Tahoma" w:cs="Tahoma"/>
          <w:color w:val="14171E"/>
          <w:sz w:val="24"/>
          <w:szCs w:val="24"/>
          <w:lang w:eastAsia="ru-RU"/>
        </w:rPr>
        <w:t>В ходе рабочей поездки в Нижнесортымский Андрей Трубецкой проверил, как идут ремонтные работы нескольких объектов.</w:t>
      </w:r>
    </w:p>
    <w:p w:rsidR="003E5A95" w:rsidRPr="003E5A95" w:rsidRDefault="003E5A95" w:rsidP="003E5A95">
      <w:pPr>
        <w:shd w:val="clear" w:color="auto" w:fill="F4F7FB"/>
        <w:spacing w:after="0" w:line="240" w:lineRule="auto"/>
        <w:jc w:val="both"/>
        <w:textAlignment w:val="baseline"/>
        <w:rPr>
          <w:rFonts w:ascii="GOSTUI2" w:eastAsia="Times New Roman" w:hAnsi="GOSTUI2" w:cs="Times New Roman"/>
          <w:color w:val="14171E"/>
          <w:sz w:val="24"/>
          <w:szCs w:val="24"/>
          <w:lang w:eastAsia="ru-RU"/>
        </w:rPr>
      </w:pPr>
      <w:r w:rsidRPr="003E5A95">
        <w:rPr>
          <w:rFonts w:ascii="Tahoma" w:eastAsia="Times New Roman" w:hAnsi="Tahoma" w:cs="Tahoma"/>
          <w:i/>
          <w:iCs/>
          <w:color w:val="14171E"/>
          <w:sz w:val="24"/>
          <w:szCs w:val="24"/>
          <w:bdr w:val="none" w:sz="0" w:space="0" w:color="auto" w:frame="1"/>
          <w:lang w:eastAsia="ru-RU"/>
        </w:rPr>
        <w:t xml:space="preserve">– Администрация поселения выполнила освещение, сейчас по словам Петра Владимировича </w:t>
      </w:r>
      <w:proofErr w:type="spellStart"/>
      <w:r w:rsidRPr="003E5A95">
        <w:rPr>
          <w:rFonts w:ascii="Tahoma" w:eastAsia="Times New Roman" w:hAnsi="Tahoma" w:cs="Tahoma"/>
          <w:i/>
          <w:iCs/>
          <w:color w:val="14171E"/>
          <w:sz w:val="24"/>
          <w:szCs w:val="24"/>
          <w:bdr w:val="none" w:sz="0" w:space="0" w:color="auto" w:frame="1"/>
          <w:lang w:eastAsia="ru-RU"/>
        </w:rPr>
        <w:t>Рымарева</w:t>
      </w:r>
      <w:proofErr w:type="spellEnd"/>
      <w:r w:rsidRPr="003E5A95">
        <w:rPr>
          <w:rFonts w:ascii="Tahoma" w:eastAsia="Times New Roman" w:hAnsi="Tahoma" w:cs="Tahoma"/>
          <w:i/>
          <w:iCs/>
          <w:color w:val="14171E"/>
          <w:sz w:val="24"/>
          <w:szCs w:val="24"/>
          <w:bdr w:val="none" w:sz="0" w:space="0" w:color="auto" w:frame="1"/>
          <w:lang w:eastAsia="ru-RU"/>
        </w:rPr>
        <w:t xml:space="preserve">, главы </w:t>
      </w:r>
      <w:proofErr w:type="spellStart"/>
      <w:r w:rsidRPr="003E5A95">
        <w:rPr>
          <w:rFonts w:ascii="Tahoma" w:eastAsia="Times New Roman" w:hAnsi="Tahoma" w:cs="Tahoma"/>
          <w:i/>
          <w:iCs/>
          <w:color w:val="14171E"/>
          <w:sz w:val="24"/>
          <w:szCs w:val="24"/>
          <w:bdr w:val="none" w:sz="0" w:space="0" w:color="auto" w:frame="1"/>
          <w:lang w:eastAsia="ru-RU"/>
        </w:rPr>
        <w:t>Нижнесортымского</w:t>
      </w:r>
      <w:proofErr w:type="spellEnd"/>
      <w:r w:rsidRPr="003E5A95">
        <w:rPr>
          <w:rFonts w:ascii="Tahoma" w:eastAsia="Times New Roman" w:hAnsi="Tahoma" w:cs="Tahoma"/>
          <w:i/>
          <w:iCs/>
          <w:color w:val="14171E"/>
          <w:sz w:val="24"/>
          <w:szCs w:val="24"/>
          <w:bdr w:val="none" w:sz="0" w:space="0" w:color="auto" w:frame="1"/>
          <w:lang w:eastAsia="ru-RU"/>
        </w:rPr>
        <w:t>, темных участков вообще не осталось, – пояснил глава Сургутского района Андрей Трубецкой.</w:t>
      </w:r>
    </w:p>
    <w:p w:rsidR="003E5A95" w:rsidRPr="003E5A95" w:rsidRDefault="003E5A95" w:rsidP="003E5A95">
      <w:pPr>
        <w:shd w:val="clear" w:color="auto" w:fill="F4F7FB"/>
        <w:spacing w:before="375" w:after="375" w:line="240" w:lineRule="auto"/>
        <w:jc w:val="both"/>
        <w:textAlignment w:val="baseline"/>
        <w:rPr>
          <w:rFonts w:ascii="GOSTUI2" w:eastAsia="Times New Roman" w:hAnsi="GOSTUI2" w:cs="Times New Roman"/>
          <w:color w:val="14171E"/>
          <w:sz w:val="24"/>
          <w:szCs w:val="24"/>
          <w:lang w:eastAsia="ru-RU"/>
        </w:rPr>
      </w:pPr>
      <w:r w:rsidRPr="003E5A95">
        <w:rPr>
          <w:rFonts w:ascii="Tahoma" w:eastAsia="Times New Roman" w:hAnsi="Tahoma" w:cs="Tahoma"/>
          <w:color w:val="14171E"/>
          <w:sz w:val="24"/>
          <w:szCs w:val="24"/>
          <w:lang w:eastAsia="ru-RU"/>
        </w:rPr>
        <w:t xml:space="preserve">Выполнены работы по освещению 27 пешеходных переходов на сумму 1,5 млн рублей. Современные фонари появились на тротуаре по ул. Северная (протяженность 540 м) на сумму почти 1,5 млн рублей. В планах устройство освещения проезжей части по ул. Северная (протяженность 150 м) на сумму 270 </w:t>
      </w:r>
      <w:proofErr w:type="spellStart"/>
      <w:r w:rsidRPr="003E5A95">
        <w:rPr>
          <w:rFonts w:ascii="Tahoma" w:eastAsia="Times New Roman" w:hAnsi="Tahoma" w:cs="Tahoma"/>
          <w:color w:val="14171E"/>
          <w:sz w:val="24"/>
          <w:szCs w:val="24"/>
          <w:lang w:eastAsia="ru-RU"/>
        </w:rPr>
        <w:t>тыс</w:t>
      </w:r>
      <w:proofErr w:type="spellEnd"/>
      <w:r w:rsidRPr="003E5A95">
        <w:rPr>
          <w:rFonts w:ascii="Tahoma" w:eastAsia="Times New Roman" w:hAnsi="Tahoma" w:cs="Tahoma"/>
          <w:color w:val="14171E"/>
          <w:sz w:val="24"/>
          <w:szCs w:val="24"/>
          <w:lang w:eastAsia="ru-RU"/>
        </w:rPr>
        <w:t xml:space="preserve"> рублей.</w:t>
      </w:r>
    </w:p>
    <w:p w:rsidR="003E5A95" w:rsidRPr="003E5A95" w:rsidRDefault="003E5A95" w:rsidP="003E5A95">
      <w:pPr>
        <w:shd w:val="clear" w:color="auto" w:fill="F4F7FB"/>
        <w:spacing w:after="0" w:line="240" w:lineRule="auto"/>
        <w:jc w:val="both"/>
        <w:textAlignment w:val="baseline"/>
        <w:rPr>
          <w:rFonts w:ascii="GOSTUI2" w:eastAsia="Times New Roman" w:hAnsi="GOSTUI2" w:cs="Times New Roman"/>
          <w:color w:val="14171E"/>
          <w:sz w:val="24"/>
          <w:szCs w:val="24"/>
          <w:lang w:eastAsia="ru-RU"/>
        </w:rPr>
      </w:pPr>
      <w:r w:rsidRPr="003E5A95">
        <w:rPr>
          <w:rFonts w:ascii="Tahoma" w:eastAsia="Times New Roman" w:hAnsi="Tahoma" w:cs="Tahoma"/>
          <w:i/>
          <w:iCs/>
          <w:color w:val="14171E"/>
          <w:sz w:val="24"/>
          <w:szCs w:val="24"/>
          <w:bdr w:val="none" w:sz="0" w:space="0" w:color="auto" w:frame="1"/>
          <w:lang w:eastAsia="ru-RU"/>
        </w:rPr>
        <w:t>– Побывали и на детской площадке, ожидал увидеть большего. Ожидаем укладку универсального покрытия и установку малых архитектурных форм. Все зависит от подрядчика, деньги предусмотрены полным рублем, 17 миллионов. Надеюсь, что успеют в сроки, до конца сентября, срок еще не вышел, должны успеть все, – пояснил глава Сургутского района </w:t>
      </w:r>
      <w:r w:rsidRPr="003E5A95">
        <w:rPr>
          <w:rFonts w:ascii="Tahoma" w:eastAsia="Times New Roman" w:hAnsi="Tahoma" w:cs="Tahoma"/>
          <w:b/>
          <w:bCs/>
          <w:i/>
          <w:iCs/>
          <w:color w:val="14171E"/>
          <w:sz w:val="24"/>
          <w:szCs w:val="24"/>
          <w:bdr w:val="none" w:sz="0" w:space="0" w:color="auto" w:frame="1"/>
          <w:lang w:eastAsia="ru-RU"/>
        </w:rPr>
        <w:t>Андрей Трубецкой</w:t>
      </w:r>
      <w:r w:rsidRPr="003E5A95">
        <w:rPr>
          <w:rFonts w:ascii="Tahoma" w:eastAsia="Times New Roman" w:hAnsi="Tahoma" w:cs="Tahoma"/>
          <w:i/>
          <w:iCs/>
          <w:color w:val="14171E"/>
          <w:sz w:val="24"/>
          <w:szCs w:val="24"/>
          <w:bdr w:val="none" w:sz="0" w:space="0" w:color="auto" w:frame="1"/>
          <w:lang w:eastAsia="ru-RU"/>
        </w:rPr>
        <w:t>.</w:t>
      </w:r>
    </w:p>
    <w:p w:rsidR="003E5A95" w:rsidRPr="003E5A95" w:rsidRDefault="003E5A95" w:rsidP="003E5A95">
      <w:pPr>
        <w:shd w:val="clear" w:color="auto" w:fill="F4F7FB"/>
        <w:spacing w:before="375" w:after="375" w:line="240" w:lineRule="auto"/>
        <w:jc w:val="both"/>
        <w:textAlignment w:val="baseline"/>
        <w:rPr>
          <w:rFonts w:ascii="GOSTUI2" w:eastAsia="Times New Roman" w:hAnsi="GOSTUI2" w:cs="Times New Roman"/>
          <w:color w:val="14171E"/>
          <w:sz w:val="24"/>
          <w:szCs w:val="24"/>
          <w:lang w:eastAsia="ru-RU"/>
        </w:rPr>
      </w:pPr>
      <w:r w:rsidRPr="003E5A95">
        <w:rPr>
          <w:rFonts w:ascii="Tahoma" w:eastAsia="Times New Roman" w:hAnsi="Tahoma" w:cs="Tahoma"/>
          <w:color w:val="14171E"/>
          <w:sz w:val="24"/>
          <w:szCs w:val="24"/>
          <w:lang w:eastAsia="ru-RU"/>
        </w:rPr>
        <w:t>Устройство современной детской площадки в Нижнесортымском выполнено на 30%. Уже закончены земельные работы, отсыпка тротуарной плитки, залив бетоном, устройство ограждения детской площадки, монтаж опор освещения. </w:t>
      </w:r>
    </w:p>
    <w:p w:rsidR="003E5A95" w:rsidRDefault="003E5A95" w:rsidP="003E5A95">
      <w:pPr>
        <w:pStyle w:val="1"/>
        <w:shd w:val="clear" w:color="auto" w:fill="F4F7FB"/>
        <w:spacing w:before="0" w:beforeAutospacing="0" w:after="600" w:afterAutospacing="0"/>
        <w:textAlignment w:val="baseline"/>
        <w:rPr>
          <w:rFonts w:ascii="GOSTUI2" w:hAnsi="GOSTUI2"/>
          <w:color w:val="14171E"/>
        </w:rPr>
      </w:pPr>
      <w:r>
        <w:rPr>
          <w:rFonts w:ascii="GOSTUI2" w:hAnsi="GOSTUI2"/>
          <w:color w:val="14171E"/>
        </w:rPr>
        <w:t>Центр притяжения для молодёжи появится в отдаленном поселении Сургутского района</w:t>
      </w:r>
    </w:p>
    <w:p w:rsidR="003E5A95" w:rsidRDefault="003E5A95" w:rsidP="003E5A95">
      <w:pPr>
        <w:pStyle w:val="a3"/>
        <w:shd w:val="clear" w:color="auto" w:fill="F4F7FB"/>
        <w:spacing w:before="375" w:beforeAutospacing="0" w:after="375" w:afterAutospacing="0"/>
        <w:jc w:val="both"/>
        <w:textAlignment w:val="baseline"/>
        <w:rPr>
          <w:rFonts w:ascii="GOSTUI2" w:hAnsi="GOSTUI2"/>
          <w:color w:val="14171E"/>
        </w:rPr>
      </w:pPr>
      <w:r>
        <w:rPr>
          <w:rFonts w:ascii="Tahoma" w:hAnsi="Tahoma" w:cs="Tahoma"/>
          <w:color w:val="14171E"/>
        </w:rPr>
        <w:t xml:space="preserve">Молодежь </w:t>
      </w:r>
      <w:proofErr w:type="spellStart"/>
      <w:r>
        <w:rPr>
          <w:rFonts w:ascii="Tahoma" w:hAnsi="Tahoma" w:cs="Tahoma"/>
          <w:color w:val="14171E"/>
        </w:rPr>
        <w:t>Нижнесортымского</w:t>
      </w:r>
      <w:proofErr w:type="spellEnd"/>
      <w:r>
        <w:rPr>
          <w:rFonts w:ascii="Tahoma" w:hAnsi="Tahoma" w:cs="Tahoma"/>
          <w:color w:val="14171E"/>
        </w:rPr>
        <w:t xml:space="preserve"> ревностно относится к тому, что у них в поселении нет молодежного центра. С этой идеей они обратились к главе Сургутского района. Андрей Трубецкой очередную рабочую поездку начал с осмотра помещения под новое пространство.</w:t>
      </w:r>
    </w:p>
    <w:p w:rsidR="003E5A95" w:rsidRDefault="003E5A95" w:rsidP="003E5A95">
      <w:pPr>
        <w:pStyle w:val="a3"/>
        <w:shd w:val="clear" w:color="auto" w:fill="F4F7FB"/>
        <w:spacing w:before="0" w:beforeAutospacing="0" w:after="0" w:afterAutospacing="0"/>
        <w:jc w:val="both"/>
        <w:textAlignment w:val="baseline"/>
        <w:rPr>
          <w:rFonts w:ascii="GOSTUI2" w:hAnsi="GOSTUI2"/>
          <w:color w:val="14171E"/>
        </w:rPr>
      </w:pPr>
      <w:r>
        <w:rPr>
          <w:rFonts w:ascii="Tahoma" w:hAnsi="Tahoma" w:cs="Tahoma"/>
          <w:i/>
          <w:iCs/>
          <w:color w:val="14171E"/>
          <w:bdr w:val="none" w:sz="0" w:space="0" w:color="auto" w:frame="1"/>
        </w:rPr>
        <w:t xml:space="preserve">– Там есть возможность разместить детскую школу искусств, расширить ее, и молодежную резиденцию. Обсудим с ребятами, какие направления она будет включать. Также, в дополнение </w:t>
      </w:r>
      <w:proofErr w:type="gramStart"/>
      <w:r>
        <w:rPr>
          <w:rFonts w:ascii="Tahoma" w:hAnsi="Tahoma" w:cs="Tahoma"/>
          <w:i/>
          <w:iCs/>
          <w:color w:val="14171E"/>
          <w:bdr w:val="none" w:sz="0" w:space="0" w:color="auto" w:frame="1"/>
        </w:rPr>
        <w:t>к</w:t>
      </w:r>
      <w:proofErr w:type="gramEnd"/>
      <w:r>
        <w:rPr>
          <w:rFonts w:ascii="Tahoma" w:hAnsi="Tahoma" w:cs="Tahoma"/>
          <w:i/>
          <w:iCs/>
          <w:color w:val="14171E"/>
          <w:bdr w:val="none" w:sz="0" w:space="0" w:color="auto" w:frame="1"/>
        </w:rPr>
        <w:t xml:space="preserve"> стандартным, звучат предложения </w:t>
      </w:r>
      <w:proofErr w:type="spellStart"/>
      <w:r>
        <w:rPr>
          <w:rFonts w:ascii="Tahoma" w:hAnsi="Tahoma" w:cs="Tahoma"/>
          <w:i/>
          <w:iCs/>
          <w:color w:val="14171E"/>
          <w:bdr w:val="none" w:sz="0" w:space="0" w:color="auto" w:frame="1"/>
        </w:rPr>
        <w:t>агро-био</w:t>
      </w:r>
      <w:proofErr w:type="spellEnd"/>
      <w:r>
        <w:rPr>
          <w:rFonts w:ascii="Tahoma" w:hAnsi="Tahoma" w:cs="Tahoma"/>
          <w:i/>
          <w:iCs/>
          <w:color w:val="14171E"/>
          <w:bdr w:val="none" w:sz="0" w:space="0" w:color="auto" w:frame="1"/>
        </w:rPr>
        <w:t xml:space="preserve"> занятий, </w:t>
      </w:r>
      <w:proofErr w:type="spellStart"/>
      <w:r>
        <w:rPr>
          <w:rFonts w:ascii="Tahoma" w:hAnsi="Tahoma" w:cs="Tahoma"/>
          <w:i/>
          <w:iCs/>
          <w:color w:val="14171E"/>
          <w:bdr w:val="none" w:sz="0" w:space="0" w:color="auto" w:frame="1"/>
        </w:rPr>
        <w:t>урбанистика</w:t>
      </w:r>
      <w:proofErr w:type="spellEnd"/>
      <w:r>
        <w:rPr>
          <w:rFonts w:ascii="Tahoma" w:hAnsi="Tahoma" w:cs="Tahoma"/>
          <w:i/>
          <w:iCs/>
          <w:color w:val="14171E"/>
          <w:bdr w:val="none" w:sz="0" w:space="0" w:color="auto" w:frame="1"/>
        </w:rPr>
        <w:t>, может быть, будет компьютерный класс. По крайней мере то, что молодежь выберет, то и организуем там, – сказал глава района </w:t>
      </w:r>
      <w:r>
        <w:rPr>
          <w:rFonts w:ascii="Tahoma" w:hAnsi="Tahoma" w:cs="Tahoma"/>
          <w:b/>
          <w:bCs/>
          <w:i/>
          <w:iCs/>
          <w:color w:val="14171E"/>
          <w:bdr w:val="none" w:sz="0" w:space="0" w:color="auto" w:frame="1"/>
        </w:rPr>
        <w:t>Андрей Трубецкой</w:t>
      </w:r>
      <w:r>
        <w:rPr>
          <w:rFonts w:ascii="Tahoma" w:hAnsi="Tahoma" w:cs="Tahoma"/>
          <w:i/>
          <w:iCs/>
          <w:color w:val="14171E"/>
          <w:bdr w:val="none" w:sz="0" w:space="0" w:color="auto" w:frame="1"/>
        </w:rPr>
        <w:t>.</w:t>
      </w:r>
    </w:p>
    <w:p w:rsidR="003E5A95" w:rsidRDefault="003E5A95" w:rsidP="003E5A95">
      <w:pPr>
        <w:pStyle w:val="a3"/>
        <w:shd w:val="clear" w:color="auto" w:fill="F4F7FB"/>
        <w:spacing w:before="375" w:beforeAutospacing="0" w:after="375" w:afterAutospacing="0"/>
        <w:jc w:val="both"/>
        <w:textAlignment w:val="baseline"/>
        <w:rPr>
          <w:rFonts w:ascii="GOSTUI2" w:hAnsi="GOSTUI2"/>
          <w:color w:val="14171E"/>
        </w:rPr>
      </w:pPr>
      <w:r>
        <w:rPr>
          <w:rFonts w:ascii="Tahoma" w:hAnsi="Tahoma" w:cs="Tahoma"/>
          <w:color w:val="14171E"/>
        </w:rPr>
        <w:lastRenderedPageBreak/>
        <w:t>В Нижнесортымском, в здании, где располагался корпус начальной школы планируется организовать молодежную резиденцию. Все классы будут полностью переведены в новое здание школы, которая откроется 1 сентября. Часть кабинетов перейдут в ДШИ. Порядка 5 кабинетов с холлом, это около 300 квадратов, решили передать для создания нового молодежного центра.</w:t>
      </w:r>
    </w:p>
    <w:p w:rsidR="003E5A95" w:rsidRDefault="003E5A95" w:rsidP="003E5A95">
      <w:pPr>
        <w:pStyle w:val="a3"/>
        <w:shd w:val="clear" w:color="auto" w:fill="F4F7FB"/>
        <w:spacing w:before="0" w:beforeAutospacing="0" w:after="0" w:afterAutospacing="0"/>
        <w:jc w:val="both"/>
        <w:textAlignment w:val="baseline"/>
        <w:rPr>
          <w:rFonts w:ascii="GOSTUI2" w:hAnsi="GOSTUI2"/>
          <w:color w:val="14171E"/>
        </w:rPr>
      </w:pPr>
      <w:r>
        <w:rPr>
          <w:rFonts w:ascii="Tahoma" w:hAnsi="Tahoma" w:cs="Tahoma"/>
          <w:i/>
          <w:iCs/>
          <w:color w:val="14171E"/>
          <w:bdr w:val="none" w:sz="0" w:space="0" w:color="auto" w:frame="1"/>
        </w:rPr>
        <w:t xml:space="preserve">–Мы обсудили эту идею с главой Сургутского района. Андрей Трубецкой поддержал нас, и теперь мы можем подсчитать стоимость косметического ремонта, </w:t>
      </w:r>
      <w:proofErr w:type="spellStart"/>
      <w:r>
        <w:rPr>
          <w:rFonts w:ascii="Tahoma" w:hAnsi="Tahoma" w:cs="Tahoma"/>
          <w:i/>
          <w:iCs/>
          <w:color w:val="14171E"/>
          <w:bdr w:val="none" w:sz="0" w:space="0" w:color="auto" w:frame="1"/>
        </w:rPr>
        <w:t>брендирования</w:t>
      </w:r>
      <w:proofErr w:type="spellEnd"/>
      <w:r>
        <w:rPr>
          <w:rFonts w:ascii="Tahoma" w:hAnsi="Tahoma" w:cs="Tahoma"/>
          <w:i/>
          <w:iCs/>
          <w:color w:val="14171E"/>
          <w:bdr w:val="none" w:sz="0" w:space="0" w:color="auto" w:frame="1"/>
        </w:rPr>
        <w:t xml:space="preserve"> и закупки оборудования, – рассказала </w:t>
      </w:r>
      <w:r>
        <w:rPr>
          <w:rFonts w:ascii="Tahoma" w:hAnsi="Tahoma" w:cs="Tahoma"/>
          <w:b/>
          <w:bCs/>
          <w:i/>
          <w:iCs/>
          <w:color w:val="14171E"/>
          <w:bdr w:val="none" w:sz="0" w:space="0" w:color="auto" w:frame="1"/>
        </w:rPr>
        <w:t>Ольга Кочурова</w:t>
      </w:r>
      <w:r>
        <w:rPr>
          <w:rFonts w:ascii="Tahoma" w:hAnsi="Tahoma" w:cs="Tahoma"/>
          <w:i/>
          <w:iCs/>
          <w:color w:val="14171E"/>
          <w:bdr w:val="none" w:sz="0" w:space="0" w:color="auto" w:frame="1"/>
        </w:rPr>
        <w:t> директор департамента образования и молодежной политики администрации Сургутского района.</w:t>
      </w:r>
    </w:p>
    <w:p w:rsidR="003E5A95" w:rsidRDefault="003E5A95" w:rsidP="003E5A95">
      <w:pPr>
        <w:pStyle w:val="a3"/>
        <w:shd w:val="clear" w:color="auto" w:fill="F4F7FB"/>
        <w:spacing w:before="375" w:beforeAutospacing="0" w:after="375" w:afterAutospacing="0"/>
        <w:jc w:val="both"/>
        <w:textAlignment w:val="baseline"/>
        <w:rPr>
          <w:rFonts w:ascii="GOSTUI2" w:hAnsi="GOSTUI2"/>
          <w:color w:val="14171E"/>
        </w:rPr>
      </w:pPr>
      <w:r>
        <w:rPr>
          <w:rFonts w:ascii="Tahoma" w:hAnsi="Tahoma" w:cs="Tahoma"/>
          <w:color w:val="14171E"/>
        </w:rPr>
        <w:t>Направления молодежного центра будут выбирать юные жители поселения. Уже есть несколько пожеланий: кабинет для занятий йогой, кулинарное дело, организация досуга в плане проведения мастер-классов по дизайну, по косметологии, медиа.</w:t>
      </w:r>
    </w:p>
    <w:p w:rsidR="003E5A95" w:rsidRDefault="003E5A95" w:rsidP="003E5A95">
      <w:pPr>
        <w:pStyle w:val="a3"/>
        <w:shd w:val="clear" w:color="auto" w:fill="F4F7FB"/>
        <w:spacing w:before="0" w:beforeAutospacing="0" w:after="0" w:afterAutospacing="0"/>
        <w:jc w:val="both"/>
        <w:textAlignment w:val="baseline"/>
        <w:rPr>
          <w:rFonts w:ascii="GOSTUI2" w:hAnsi="GOSTUI2"/>
          <w:color w:val="14171E"/>
        </w:rPr>
      </w:pPr>
      <w:r>
        <w:rPr>
          <w:rFonts w:ascii="Tahoma" w:hAnsi="Tahoma" w:cs="Tahoma"/>
          <w:i/>
          <w:iCs/>
          <w:color w:val="14171E"/>
          <w:bdr w:val="none" w:sz="0" w:space="0" w:color="auto" w:frame="1"/>
        </w:rPr>
        <w:t xml:space="preserve">– Просчитаем объемы работ на 2023 год, по финансированию будем планировать привлечение инициативного бюджетирования. </w:t>
      </w:r>
      <w:proofErr w:type="gramStart"/>
      <w:r>
        <w:rPr>
          <w:rFonts w:ascii="Tahoma" w:hAnsi="Tahoma" w:cs="Tahoma"/>
          <w:i/>
          <w:iCs/>
          <w:color w:val="14171E"/>
          <w:bdr w:val="none" w:sz="0" w:space="0" w:color="auto" w:frame="1"/>
        </w:rPr>
        <w:t>Начнем ремонт и по мере готовности помещений будет</w:t>
      </w:r>
      <w:proofErr w:type="gramEnd"/>
      <w:r>
        <w:rPr>
          <w:rFonts w:ascii="Tahoma" w:hAnsi="Tahoma" w:cs="Tahoma"/>
          <w:i/>
          <w:iCs/>
          <w:color w:val="14171E"/>
          <w:bdr w:val="none" w:sz="0" w:space="0" w:color="auto" w:frame="1"/>
        </w:rPr>
        <w:t xml:space="preserve"> возможность открывать центр поэтапно, – сказала </w:t>
      </w:r>
      <w:r>
        <w:rPr>
          <w:rFonts w:ascii="Tahoma" w:hAnsi="Tahoma" w:cs="Tahoma"/>
          <w:b/>
          <w:bCs/>
          <w:i/>
          <w:iCs/>
          <w:color w:val="14171E"/>
          <w:bdr w:val="none" w:sz="0" w:space="0" w:color="auto" w:frame="1"/>
        </w:rPr>
        <w:t>Ольга Кочурова</w:t>
      </w:r>
      <w:r>
        <w:rPr>
          <w:rFonts w:ascii="Tahoma" w:hAnsi="Tahoma" w:cs="Tahoma"/>
          <w:i/>
          <w:iCs/>
          <w:color w:val="14171E"/>
          <w:bdr w:val="none" w:sz="0" w:space="0" w:color="auto" w:frame="1"/>
        </w:rPr>
        <w:t> директор департамента образования и молодежной политики администрации Сургутского района.</w:t>
      </w:r>
    </w:p>
    <w:p w:rsidR="003E5A95" w:rsidRDefault="003E5A95" w:rsidP="003E5A95">
      <w:pPr>
        <w:pStyle w:val="a3"/>
        <w:shd w:val="clear" w:color="auto" w:fill="F4F7FB"/>
        <w:spacing w:before="375" w:beforeAutospacing="0" w:after="375" w:afterAutospacing="0"/>
        <w:jc w:val="both"/>
        <w:textAlignment w:val="baseline"/>
        <w:rPr>
          <w:rFonts w:ascii="GOSTUI2" w:hAnsi="GOSTUI2"/>
          <w:color w:val="14171E"/>
        </w:rPr>
      </w:pPr>
      <w:r>
        <w:rPr>
          <w:rFonts w:ascii="Tahoma" w:hAnsi="Tahoma" w:cs="Tahoma"/>
          <w:color w:val="14171E"/>
        </w:rPr>
        <w:t xml:space="preserve">В Сургутском районе уже открылись резиденции в Угуте, </w:t>
      </w:r>
      <w:proofErr w:type="spellStart"/>
      <w:r>
        <w:rPr>
          <w:rFonts w:ascii="Tahoma" w:hAnsi="Tahoma" w:cs="Tahoma"/>
          <w:color w:val="14171E"/>
        </w:rPr>
        <w:t>Русскинской</w:t>
      </w:r>
      <w:proofErr w:type="spellEnd"/>
      <w:r>
        <w:rPr>
          <w:rFonts w:ascii="Tahoma" w:hAnsi="Tahoma" w:cs="Tahoma"/>
          <w:color w:val="14171E"/>
        </w:rPr>
        <w:t xml:space="preserve">, Высоком Мысе, </w:t>
      </w:r>
      <w:proofErr w:type="spellStart"/>
      <w:r>
        <w:rPr>
          <w:rFonts w:ascii="Tahoma" w:hAnsi="Tahoma" w:cs="Tahoma"/>
          <w:color w:val="14171E"/>
        </w:rPr>
        <w:t>Локосово</w:t>
      </w:r>
      <w:proofErr w:type="spellEnd"/>
      <w:r>
        <w:rPr>
          <w:rFonts w:ascii="Tahoma" w:hAnsi="Tahoma" w:cs="Tahoma"/>
          <w:color w:val="14171E"/>
        </w:rPr>
        <w:t xml:space="preserve"> и Барсово. В этом году запланировано появление еще двух пространств для молодежи в </w:t>
      </w:r>
      <w:proofErr w:type="spellStart"/>
      <w:r>
        <w:rPr>
          <w:rFonts w:ascii="Tahoma" w:hAnsi="Tahoma" w:cs="Tahoma"/>
          <w:color w:val="14171E"/>
        </w:rPr>
        <w:t>Ляминой</w:t>
      </w:r>
      <w:proofErr w:type="spellEnd"/>
      <w:r>
        <w:rPr>
          <w:rFonts w:ascii="Tahoma" w:hAnsi="Tahoma" w:cs="Tahoma"/>
          <w:color w:val="14171E"/>
        </w:rPr>
        <w:t xml:space="preserve"> и Сытомино.</w:t>
      </w:r>
    </w:p>
    <w:p w:rsidR="003E5A95" w:rsidRDefault="003E5A95" w:rsidP="003E5A95">
      <w:pPr>
        <w:pStyle w:val="1"/>
        <w:shd w:val="clear" w:color="auto" w:fill="F4F7FB"/>
        <w:spacing w:before="0" w:beforeAutospacing="0" w:after="600" w:afterAutospacing="0"/>
        <w:textAlignment w:val="baseline"/>
        <w:rPr>
          <w:rFonts w:ascii="GOSTUI2" w:hAnsi="GOSTUI2"/>
          <w:color w:val="14171E"/>
        </w:rPr>
      </w:pPr>
      <w:r>
        <w:rPr>
          <w:rFonts w:ascii="GOSTUI2" w:hAnsi="GOSTUI2"/>
          <w:color w:val="14171E"/>
        </w:rPr>
        <w:t>Молодежь Сургутского района отправится в пешее путешествие от Белого Яра до Барсово</w:t>
      </w:r>
    </w:p>
    <w:p w:rsidR="003E5A95" w:rsidRDefault="003E5A95" w:rsidP="003E5A95">
      <w:pPr>
        <w:pStyle w:val="a3"/>
        <w:shd w:val="clear" w:color="auto" w:fill="F4F7FB"/>
        <w:spacing w:before="375" w:beforeAutospacing="0" w:after="375" w:afterAutospacing="0"/>
        <w:jc w:val="both"/>
        <w:textAlignment w:val="baseline"/>
        <w:rPr>
          <w:rFonts w:ascii="GOSTUI2" w:hAnsi="GOSTUI2"/>
          <w:color w:val="14171E"/>
        </w:rPr>
      </w:pPr>
      <w:r>
        <w:rPr>
          <w:rFonts w:ascii="GOSTUI2" w:hAnsi="GOSTUI2"/>
          <w:color w:val="14171E"/>
        </w:rPr>
        <w:t xml:space="preserve">27 августа молодёжь Сургутского района примет участие в </w:t>
      </w:r>
      <w:proofErr w:type="spellStart"/>
      <w:r>
        <w:rPr>
          <w:rFonts w:ascii="GOSTUI2" w:hAnsi="GOSTUI2"/>
          <w:color w:val="14171E"/>
        </w:rPr>
        <w:t>хайкинге</w:t>
      </w:r>
      <w:proofErr w:type="spellEnd"/>
      <w:r>
        <w:rPr>
          <w:rFonts w:ascii="GOSTUI2" w:hAnsi="GOSTUI2"/>
          <w:color w:val="14171E"/>
        </w:rPr>
        <w:t xml:space="preserve"> «Знай наших». В программе пешего путешествия запланировано торжественное открытие, выход на тропу красочного лестного массива от Белого Яра до Барсово, образовательный экскурс в историю туризма, мастер-классы по туристической полосе и туристическим узлам, а также правильному подбору экипировки. Сопровождать участников будут профессиональные инструкторы по спортивному туризму.</w:t>
      </w:r>
    </w:p>
    <w:p w:rsidR="003E5A95" w:rsidRDefault="003E5A95" w:rsidP="003E5A95">
      <w:pPr>
        <w:pStyle w:val="a3"/>
        <w:shd w:val="clear" w:color="auto" w:fill="F4F7FB"/>
        <w:spacing w:before="0" w:beforeAutospacing="0" w:after="0" w:afterAutospacing="0"/>
        <w:jc w:val="both"/>
        <w:textAlignment w:val="baseline"/>
        <w:rPr>
          <w:rFonts w:ascii="GOSTUI2" w:hAnsi="GOSTUI2"/>
          <w:color w:val="14171E"/>
        </w:rPr>
      </w:pPr>
      <w:r>
        <w:rPr>
          <w:rFonts w:ascii="GOSTUI2" w:hAnsi="GOSTUI2"/>
          <w:i/>
          <w:iCs/>
          <w:color w:val="14171E"/>
          <w:bdr w:val="none" w:sz="0" w:space="0" w:color="auto" w:frame="1"/>
        </w:rPr>
        <w:t xml:space="preserve">- Воспользовавшись, возможно, последними тёплыми летними днями мы решили провести молодёжный </w:t>
      </w:r>
      <w:proofErr w:type="spellStart"/>
      <w:r>
        <w:rPr>
          <w:rFonts w:ascii="GOSTUI2" w:hAnsi="GOSTUI2"/>
          <w:i/>
          <w:iCs/>
          <w:color w:val="14171E"/>
          <w:bdr w:val="none" w:sz="0" w:space="0" w:color="auto" w:frame="1"/>
        </w:rPr>
        <w:t>хайкинг</w:t>
      </w:r>
      <w:proofErr w:type="spellEnd"/>
      <w:r>
        <w:rPr>
          <w:rFonts w:ascii="GOSTUI2" w:hAnsi="GOSTUI2"/>
          <w:i/>
          <w:iCs/>
          <w:color w:val="14171E"/>
          <w:bdr w:val="none" w:sz="0" w:space="0" w:color="auto" w:frame="1"/>
        </w:rPr>
        <w:t xml:space="preserve"> и приобщить к культуре этого направления туризма абсолютно любого жителя Сургутского района в возрасте от 14 до 35 лет. Мы надеемся, что пешая прогулка с профессиональными инструкторами и увлекательным образовательным контентом поможет не только увидеть родные просторы с другой стороны, но и напомнить о ценностях здорового образа жизни, - комментирует </w:t>
      </w:r>
      <w:r>
        <w:rPr>
          <w:rFonts w:ascii="GOSTUI2" w:hAnsi="GOSTUI2"/>
          <w:b/>
          <w:bCs/>
          <w:i/>
          <w:iCs/>
          <w:color w:val="14171E"/>
          <w:bdr w:val="none" w:sz="0" w:space="0" w:color="auto" w:frame="1"/>
        </w:rPr>
        <w:t xml:space="preserve">Севинч </w:t>
      </w:r>
      <w:r>
        <w:rPr>
          <w:rFonts w:ascii="GOSTUI2" w:hAnsi="GOSTUI2"/>
          <w:b/>
          <w:bCs/>
          <w:i/>
          <w:iCs/>
          <w:color w:val="14171E"/>
          <w:bdr w:val="none" w:sz="0" w:space="0" w:color="auto" w:frame="1"/>
        </w:rPr>
        <w:lastRenderedPageBreak/>
        <w:t>Мамедова</w:t>
      </w:r>
      <w:r>
        <w:rPr>
          <w:rFonts w:ascii="GOSTUI2" w:hAnsi="GOSTUI2"/>
          <w:i/>
          <w:iCs/>
          <w:color w:val="14171E"/>
          <w:bdr w:val="none" w:sz="0" w:space="0" w:color="auto" w:frame="1"/>
        </w:rPr>
        <w:t>, начальник службы молодёжной политики департамента образования и молодёжной политики администрации Сургутского района.</w:t>
      </w:r>
    </w:p>
    <w:p w:rsidR="003E5A95" w:rsidRDefault="003E5A95" w:rsidP="003E5A95">
      <w:pPr>
        <w:pStyle w:val="a3"/>
        <w:shd w:val="clear" w:color="auto" w:fill="F4F7FB"/>
        <w:spacing w:before="0" w:beforeAutospacing="0" w:after="0" w:afterAutospacing="0"/>
        <w:jc w:val="both"/>
        <w:textAlignment w:val="baseline"/>
        <w:rPr>
          <w:rFonts w:ascii="GOSTUI2" w:hAnsi="GOSTUI2"/>
          <w:color w:val="14171E"/>
        </w:rPr>
      </w:pPr>
      <w:r>
        <w:rPr>
          <w:rFonts w:ascii="GOSTUI2" w:hAnsi="GOSTUI2"/>
          <w:color w:val="14171E"/>
        </w:rPr>
        <w:t>Подать заявку на мероприятие могут жители Сургутского района в возрасте от 14 до 35 лет (включительно) заполнив заявку по ссылке: </w:t>
      </w:r>
      <w:hyperlink r:id="rId5" w:history="1">
        <w:r>
          <w:rPr>
            <w:rStyle w:val="a4"/>
            <w:rFonts w:ascii="GOSTUI2" w:hAnsi="GOSTUI2"/>
            <w:color w:val="1A4566"/>
            <w:bdr w:val="none" w:sz="0" w:space="0" w:color="auto" w:frame="1"/>
          </w:rPr>
          <w:t>https://forms.gle/Qu4xTRqcAgqytp247</w:t>
        </w:r>
      </w:hyperlink>
      <w:r>
        <w:rPr>
          <w:rFonts w:ascii="GOSTUI2" w:hAnsi="GOSTUI2"/>
          <w:color w:val="14171E"/>
        </w:rPr>
        <w:t>. Регистрация открыта до 25 августа.</w:t>
      </w:r>
    </w:p>
    <w:p w:rsidR="003E5A95" w:rsidRDefault="003E5A95" w:rsidP="003E5A95">
      <w:pPr>
        <w:pStyle w:val="a3"/>
        <w:shd w:val="clear" w:color="auto" w:fill="F4F7FB"/>
        <w:spacing w:before="375" w:beforeAutospacing="0" w:after="375" w:afterAutospacing="0"/>
        <w:jc w:val="both"/>
        <w:textAlignment w:val="baseline"/>
        <w:rPr>
          <w:rFonts w:ascii="GOSTUI2" w:hAnsi="GOSTUI2"/>
          <w:color w:val="14171E"/>
        </w:rPr>
      </w:pPr>
      <w:r>
        <w:rPr>
          <w:rFonts w:ascii="GOSTUI2" w:hAnsi="GOSTUI2"/>
          <w:color w:val="14171E"/>
        </w:rPr>
        <w:t>Организаторами являются департамент образования и молодёжной политики администрации Сургутского района и муниципальное автономное учреждение Сургутского района «Районный молодёжный центр». </w:t>
      </w:r>
    </w:p>
    <w:p w:rsidR="002A02BD" w:rsidRDefault="002A02BD"/>
    <w:p w:rsidR="003E5A95" w:rsidRDefault="003E5A95"/>
    <w:p w:rsidR="003E5A95" w:rsidRDefault="003E5A95" w:rsidP="003E5A95">
      <w:pPr>
        <w:pStyle w:val="1"/>
        <w:shd w:val="clear" w:color="auto" w:fill="F4F7FB"/>
        <w:spacing w:before="0" w:beforeAutospacing="0" w:after="600" w:afterAutospacing="0"/>
        <w:textAlignment w:val="baseline"/>
        <w:rPr>
          <w:rFonts w:ascii="GOSTUI2" w:hAnsi="GOSTUI2"/>
          <w:color w:val="14171E"/>
        </w:rPr>
      </w:pPr>
      <w:r>
        <w:rPr>
          <w:rFonts w:ascii="GOSTUI2" w:hAnsi="GOSTUI2"/>
          <w:color w:val="14171E"/>
        </w:rPr>
        <w:t>В первый класс в Сургутском районе пойдут более 2000 малышей</w:t>
      </w:r>
    </w:p>
    <w:p w:rsidR="003E5A95" w:rsidRDefault="003E5A95" w:rsidP="003E5A95">
      <w:pPr>
        <w:pStyle w:val="a3"/>
        <w:shd w:val="clear" w:color="auto" w:fill="F4F7FB"/>
        <w:spacing w:before="375" w:beforeAutospacing="0" w:after="375" w:afterAutospacing="0"/>
        <w:jc w:val="both"/>
        <w:textAlignment w:val="baseline"/>
        <w:rPr>
          <w:rFonts w:ascii="GOSTUI2" w:hAnsi="GOSTUI2"/>
          <w:color w:val="14171E"/>
        </w:rPr>
      </w:pPr>
      <w:r>
        <w:rPr>
          <w:rFonts w:ascii="Tahoma" w:hAnsi="Tahoma" w:cs="Tahoma"/>
          <w:color w:val="14171E"/>
        </w:rPr>
        <w:t>Все школы Сургутского района готовы к открытию, прошли проверки, приемки. Замечаний к общеобразовательным учреждениям нет. Всего в этом году ожидается порядка 17800 детей, что на 300 человек больше, чем в прошлом году. Первоклашек предварительно 2100 ребят. Это уже больше на 100-150 человек, чем в прошлом году.</w:t>
      </w:r>
    </w:p>
    <w:p w:rsidR="003E5A95" w:rsidRDefault="003E5A95" w:rsidP="003E5A95">
      <w:pPr>
        <w:pStyle w:val="a3"/>
        <w:shd w:val="clear" w:color="auto" w:fill="F4F7FB"/>
        <w:spacing w:before="375" w:beforeAutospacing="0" w:after="375" w:afterAutospacing="0"/>
        <w:jc w:val="both"/>
        <w:textAlignment w:val="baseline"/>
        <w:rPr>
          <w:rFonts w:ascii="GOSTUI2" w:hAnsi="GOSTUI2"/>
          <w:color w:val="14171E"/>
        </w:rPr>
      </w:pPr>
      <w:r>
        <w:rPr>
          <w:rFonts w:ascii="Tahoma" w:hAnsi="Tahoma" w:cs="Tahoma"/>
          <w:color w:val="14171E"/>
        </w:rPr>
        <w:t>Следующий год будет годом педагога и наставника. Поэтому запланировано много мероприятий, посвященных этому. Будет восстановлен статус учителя, педагога, который отдает все свои силы на воспитание малышей.</w:t>
      </w:r>
    </w:p>
    <w:p w:rsidR="003E5A95" w:rsidRDefault="003E5A95" w:rsidP="003E5A95">
      <w:pPr>
        <w:pStyle w:val="a3"/>
        <w:shd w:val="clear" w:color="auto" w:fill="F4F7FB"/>
        <w:spacing w:before="0" w:beforeAutospacing="0" w:after="0" w:afterAutospacing="0"/>
        <w:jc w:val="both"/>
        <w:textAlignment w:val="baseline"/>
        <w:rPr>
          <w:rFonts w:ascii="GOSTUI2" w:hAnsi="GOSTUI2"/>
          <w:color w:val="14171E"/>
        </w:rPr>
      </w:pPr>
      <w:r>
        <w:rPr>
          <w:rFonts w:ascii="Tahoma" w:hAnsi="Tahoma" w:cs="Tahoma"/>
          <w:i/>
          <w:iCs/>
          <w:color w:val="14171E"/>
          <w:bdr w:val="none" w:sz="0" w:space="0" w:color="auto" w:frame="1"/>
        </w:rPr>
        <w:t>– К нам прибывает около 68 педагогов из 27 субъектов России. Это намного больше, чем в предыдущем году, но на сегодня пока еще есть открытые вакансии. Нам нужны учителя математики, учителя русского языка, учителя иностранного языка, также нам нужны логопеды, психологи, учителя физики. Но для беспокойства нет причин. Все единицы будут укомплектованы, – рассказала </w:t>
      </w:r>
      <w:r>
        <w:rPr>
          <w:rFonts w:ascii="Tahoma" w:hAnsi="Tahoma" w:cs="Tahoma"/>
          <w:b/>
          <w:bCs/>
          <w:i/>
          <w:iCs/>
          <w:color w:val="14171E"/>
          <w:bdr w:val="none" w:sz="0" w:space="0" w:color="auto" w:frame="1"/>
        </w:rPr>
        <w:t>Ольга Кочурова</w:t>
      </w:r>
      <w:r>
        <w:rPr>
          <w:rFonts w:ascii="Tahoma" w:hAnsi="Tahoma" w:cs="Tahoma"/>
          <w:i/>
          <w:iCs/>
          <w:color w:val="14171E"/>
          <w:bdr w:val="none" w:sz="0" w:space="0" w:color="auto" w:frame="1"/>
        </w:rPr>
        <w:t> директор департамента образования и молодежной политики администрации Сургутского района.</w:t>
      </w:r>
    </w:p>
    <w:p w:rsidR="003E5A95" w:rsidRDefault="003E5A95" w:rsidP="003E5A95">
      <w:pPr>
        <w:pStyle w:val="a3"/>
        <w:shd w:val="clear" w:color="auto" w:fill="F4F7FB"/>
        <w:spacing w:before="375" w:beforeAutospacing="0" w:after="375" w:afterAutospacing="0"/>
        <w:jc w:val="both"/>
        <w:textAlignment w:val="baseline"/>
        <w:rPr>
          <w:rFonts w:ascii="GOSTUI2" w:hAnsi="GOSTUI2"/>
          <w:color w:val="14171E"/>
        </w:rPr>
      </w:pPr>
      <w:r>
        <w:rPr>
          <w:rFonts w:ascii="Tahoma" w:hAnsi="Tahoma" w:cs="Tahoma"/>
          <w:color w:val="14171E"/>
        </w:rPr>
        <w:t>В Сургутском районе разработана мера поддержки – компенсация найма жилья для приезжих учителей. Таким правом уже воспользовался 21 педагог.</w:t>
      </w:r>
    </w:p>
    <w:p w:rsidR="003E5A95" w:rsidRDefault="003E5A95" w:rsidP="003E5A95">
      <w:pPr>
        <w:pStyle w:val="a3"/>
        <w:shd w:val="clear" w:color="auto" w:fill="F4F7FB"/>
        <w:spacing w:before="375" w:beforeAutospacing="0" w:after="375" w:afterAutospacing="0"/>
        <w:jc w:val="both"/>
        <w:textAlignment w:val="baseline"/>
        <w:rPr>
          <w:rFonts w:ascii="GOSTUI2" w:hAnsi="GOSTUI2"/>
          <w:color w:val="14171E"/>
        </w:rPr>
      </w:pPr>
      <w:r>
        <w:rPr>
          <w:rFonts w:ascii="Tahoma" w:hAnsi="Tahoma" w:cs="Tahoma"/>
          <w:color w:val="14171E"/>
        </w:rPr>
        <w:t>На подготовку образовательных учреждений к учебному году потрачено порядка 216 миллионов рублей. 92 из них – текущие и капитальные ремонты. Также 28 млн рублей потрачено на приобретение литературы. </w:t>
      </w:r>
    </w:p>
    <w:p w:rsidR="003E5A95" w:rsidRDefault="003E5A95" w:rsidP="003E5A95">
      <w:pPr>
        <w:pStyle w:val="1"/>
        <w:shd w:val="clear" w:color="auto" w:fill="F4F7FB"/>
        <w:spacing w:before="0" w:beforeAutospacing="0" w:after="600" w:afterAutospacing="0"/>
        <w:textAlignment w:val="baseline"/>
        <w:rPr>
          <w:rFonts w:ascii="inherit" w:hAnsi="inherit"/>
          <w:color w:val="14171E"/>
        </w:rPr>
      </w:pPr>
      <w:r>
        <w:rPr>
          <w:rFonts w:ascii="GOSTUI2" w:hAnsi="GOSTUI2"/>
          <w:color w:val="14171E"/>
        </w:rPr>
        <w:lastRenderedPageBreak/>
        <w:t>Власти Югры рекомендовали соблюдать масочный режим на школьных мероприятиях</w:t>
      </w:r>
      <w:r>
        <w:rPr>
          <w:rFonts w:ascii="inherit" w:hAnsi="inherit"/>
          <w:noProof/>
          <w:color w:val="14171E"/>
        </w:rPr>
        <mc:AlternateContent>
          <mc:Choice Requires="wps">
            <w:drawing>
              <wp:inline distT="0" distB="0" distL="0" distR="0">
                <wp:extent cx="307340" cy="307340"/>
                <wp:effectExtent l="0" t="0" r="0" b="0"/>
                <wp:docPr id="7" name="Прямоугольник 7" descr="&amp;#8203;Власти ХМАО рекомендовали использовать маски на школьных мероприяти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D89FCC6" id="Прямоугольник 7" o:spid="_x0000_s1026" alt="&amp;#8203;Власти ХМАО рекомендовали использовать маски на школьных мероприятиях"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" filled="f" stroked="f">
                <o:lock v:ext="edit" aspectratio="t"/>
                <w10:anchorlock/>
              </v:rect>
            </w:pict>
          </mc:Fallback>
        </mc:AlternateContent>
      </w:r>
    </w:p>
    <w:p w:rsidR="003E5A95" w:rsidRDefault="003E5A95" w:rsidP="003E5A95">
      <w:pPr>
        <w:pStyle w:val="a3"/>
        <w:shd w:val="clear" w:color="auto" w:fill="F4F7FB"/>
        <w:spacing w:before="0" w:beforeAutospacing="0" w:after="0" w:afterAutospacing="0"/>
        <w:textAlignment w:val="baseline"/>
        <w:rPr>
          <w:rFonts w:ascii="GOSTUI2" w:hAnsi="GOSTUI2"/>
          <w:color w:val="14171E"/>
        </w:rPr>
      </w:pPr>
      <w:r>
        <w:rPr>
          <w:rFonts w:ascii="GOSTUI2" w:hAnsi="GOSTUI2"/>
          <w:color w:val="14171E"/>
        </w:rPr>
        <w:t>Как сообщил </w:t>
      </w:r>
      <w:hyperlink r:id="rId6" w:history="1">
        <w:r>
          <w:rPr>
            <w:rStyle w:val="a4"/>
            <w:rFonts w:ascii="GOSTUI2" w:hAnsi="GOSTUI2"/>
            <w:color w:val="1A4566"/>
            <w:bdr w:val="none" w:sz="0" w:space="0" w:color="auto" w:frame="1"/>
          </w:rPr>
          <w:t>Вестник</w:t>
        </w:r>
      </w:hyperlink>
      <w:r>
        <w:rPr>
          <w:rFonts w:ascii="GOSTUI2" w:hAnsi="GOSTUI2"/>
          <w:color w:val="14171E"/>
        </w:rPr>
        <w:t xml:space="preserve">, власти ХМАО рекомендуют родителям и педагогам носить маски на школьных мероприятиях в закрытых помещениях. Иных ограничений на посещение родителями учебных заведений не вводится, сообщил в ходе заседания регионального оперштаба директор департамента образования и молодежной политики ХМАО Алексей </w:t>
      </w:r>
      <w:proofErr w:type="spellStart"/>
      <w:r>
        <w:rPr>
          <w:rFonts w:ascii="GOSTUI2" w:hAnsi="GOSTUI2"/>
          <w:color w:val="14171E"/>
        </w:rPr>
        <w:t>Дренин</w:t>
      </w:r>
      <w:proofErr w:type="spellEnd"/>
      <w:r>
        <w:rPr>
          <w:rFonts w:ascii="GOSTUI2" w:hAnsi="GOSTUI2"/>
          <w:color w:val="14171E"/>
        </w:rPr>
        <w:t>.</w:t>
      </w:r>
    </w:p>
    <w:p w:rsidR="003E5A95" w:rsidRDefault="003E5A95" w:rsidP="003E5A95">
      <w:pPr>
        <w:pStyle w:val="a3"/>
        <w:shd w:val="clear" w:color="auto" w:fill="F4F7FB"/>
        <w:spacing w:before="375" w:beforeAutospacing="0" w:after="375" w:afterAutospacing="0"/>
        <w:textAlignment w:val="baseline"/>
        <w:rPr>
          <w:rFonts w:ascii="GOSTUI2" w:hAnsi="GOSTUI2"/>
          <w:color w:val="14171E"/>
        </w:rPr>
      </w:pPr>
      <w:r>
        <w:rPr>
          <w:rFonts w:ascii="GOSTUI2" w:hAnsi="GOSTUI2"/>
          <w:color w:val="14171E"/>
        </w:rPr>
        <w:t>Чиновник на заседании озвучил новые требования защитного протокола.</w:t>
      </w:r>
    </w:p>
    <w:p w:rsidR="003E5A95" w:rsidRDefault="003E5A95" w:rsidP="003E5A95">
      <w:pPr>
        <w:pStyle w:val="a3"/>
        <w:shd w:val="clear" w:color="auto" w:fill="F4F7FB"/>
        <w:spacing w:before="0" w:beforeAutospacing="0" w:after="0" w:afterAutospacing="0"/>
        <w:textAlignment w:val="baseline"/>
        <w:rPr>
          <w:rFonts w:ascii="GOSTUI2" w:hAnsi="GOSTUI2"/>
          <w:color w:val="14171E"/>
        </w:rPr>
      </w:pPr>
      <w:r>
        <w:rPr>
          <w:rStyle w:val="a5"/>
          <w:rFonts w:ascii="GOSTUI2" w:hAnsi="GOSTUI2"/>
          <w:color w:val="14171E"/>
          <w:bdr w:val="none" w:sz="0" w:space="0" w:color="auto" w:frame="1"/>
        </w:rPr>
        <w:t>- Рекомендация родителям и педагогам использовать маски при проведении мероприятий в закрытых помещениях. Других требований по доступу родителей в учебные заведения нет, - сказал он.</w:t>
      </w:r>
    </w:p>
    <w:p w:rsidR="003E5A95" w:rsidRDefault="003E5A95" w:rsidP="003E5A95">
      <w:pPr>
        <w:pStyle w:val="a3"/>
        <w:shd w:val="clear" w:color="auto" w:fill="F4F7FB"/>
        <w:spacing w:before="375" w:beforeAutospacing="0" w:after="375" w:afterAutospacing="0"/>
        <w:textAlignment w:val="baseline"/>
        <w:rPr>
          <w:rFonts w:ascii="GOSTUI2" w:hAnsi="GOSTUI2"/>
          <w:color w:val="14171E"/>
        </w:rPr>
      </w:pPr>
      <w:r>
        <w:rPr>
          <w:rFonts w:ascii="GOSTUI2" w:hAnsi="GOSTUI2"/>
          <w:color w:val="14171E"/>
        </w:rPr>
        <w:t xml:space="preserve">Как отметил </w:t>
      </w:r>
      <w:proofErr w:type="spellStart"/>
      <w:r>
        <w:rPr>
          <w:rFonts w:ascii="GOSTUI2" w:hAnsi="GOSTUI2"/>
          <w:color w:val="14171E"/>
        </w:rPr>
        <w:t>замгубернатора</w:t>
      </w:r>
      <w:proofErr w:type="spellEnd"/>
      <w:r>
        <w:rPr>
          <w:rFonts w:ascii="GOSTUI2" w:hAnsi="GOSTUI2"/>
          <w:color w:val="14171E"/>
        </w:rPr>
        <w:t xml:space="preserve"> Всеволод Кольцов, в Югре наблюдается тенденция к росту заболеваемостью коронавирусной инфекцией. На протяжении трех дней в округе фиксировалось более 400 случаев </w:t>
      </w:r>
      <w:proofErr w:type="spellStart"/>
      <w:r>
        <w:rPr>
          <w:rFonts w:ascii="GOSTUI2" w:hAnsi="GOSTUI2"/>
          <w:color w:val="14171E"/>
        </w:rPr>
        <w:t>ковида</w:t>
      </w:r>
      <w:proofErr w:type="spellEnd"/>
      <w:r>
        <w:rPr>
          <w:rFonts w:ascii="GOSTUI2" w:hAnsi="GOSTUI2"/>
          <w:color w:val="14171E"/>
        </w:rPr>
        <w:t xml:space="preserve">, такие цифры ранее регистрировались в марте этого года. Он обратил внимание на необходимость провести ревакцинацию и поручил региональному </w:t>
      </w:r>
      <w:proofErr w:type="spellStart"/>
      <w:r>
        <w:rPr>
          <w:rFonts w:ascii="GOSTUI2" w:hAnsi="GOSTUI2"/>
          <w:color w:val="14171E"/>
        </w:rPr>
        <w:t>депздраву</w:t>
      </w:r>
      <w:proofErr w:type="spellEnd"/>
      <w:r>
        <w:rPr>
          <w:rFonts w:ascii="GOSTUI2" w:hAnsi="GOSTUI2"/>
          <w:color w:val="14171E"/>
        </w:rPr>
        <w:t xml:space="preserve"> усилить работу в этом направлении.</w:t>
      </w:r>
    </w:p>
    <w:p w:rsidR="003E5A95" w:rsidRDefault="003E5A95" w:rsidP="003E5A95">
      <w:pPr>
        <w:pStyle w:val="a3"/>
        <w:shd w:val="clear" w:color="auto" w:fill="F4F7FB"/>
        <w:spacing w:before="0" w:beforeAutospacing="0" w:after="0" w:afterAutospacing="0"/>
        <w:textAlignment w:val="baseline"/>
        <w:rPr>
          <w:rFonts w:ascii="GOSTUI2" w:hAnsi="GOSTUI2"/>
          <w:color w:val="14171E"/>
        </w:rPr>
      </w:pPr>
      <w:r>
        <w:rPr>
          <w:rFonts w:ascii="GOSTUI2" w:hAnsi="GOSTUI2"/>
          <w:color w:val="14171E"/>
        </w:rPr>
        <w:t>Ранее «Вестник» писал, что все образовательные организации на 100% </w:t>
      </w:r>
      <w:hyperlink r:id="rId7" w:history="1">
        <w:r>
          <w:rPr>
            <w:rStyle w:val="a4"/>
            <w:rFonts w:ascii="GOSTUI2" w:hAnsi="GOSTUI2"/>
            <w:color w:val="1A4566"/>
            <w:bdr w:val="none" w:sz="0" w:space="0" w:color="auto" w:frame="1"/>
          </w:rPr>
          <w:t>готовы к новому учебному году</w:t>
        </w:r>
      </w:hyperlink>
      <w:r>
        <w:rPr>
          <w:rFonts w:ascii="GOSTUI2" w:hAnsi="GOSTUI2"/>
          <w:color w:val="14171E"/>
        </w:rPr>
        <w:t>. В школах соблюдены все требования безопасного нахождения как учеников, так и учителей. Помимо этого, к первому сентября каждый ученик будет обеспечен школьными учебниками. Также всем ученикам начальных классов общеобразовательных школ будет предоставлено одноразовое бесплатное питание, которое соответствует всем нормам.</w:t>
      </w:r>
    </w:p>
    <w:bookmarkEnd w:id="0"/>
    <w:p w:rsidR="003E5A95" w:rsidRDefault="003E5A95"/>
    <w:sectPr w:rsidR="003E5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OSTUI2">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95"/>
    <w:rsid w:val="0003303D"/>
    <w:rsid w:val="002A02BD"/>
    <w:rsid w:val="003E5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5A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A9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E5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5A95"/>
    <w:rPr>
      <w:color w:val="0000FF"/>
      <w:u w:val="single"/>
    </w:rPr>
  </w:style>
  <w:style w:type="character" w:styleId="a5">
    <w:name w:val="Emphasis"/>
    <w:basedOn w:val="a0"/>
    <w:uiPriority w:val="20"/>
    <w:qFormat/>
    <w:rsid w:val="003E5A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5A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A9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E5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5A95"/>
    <w:rPr>
      <w:color w:val="0000FF"/>
      <w:u w:val="single"/>
    </w:rPr>
  </w:style>
  <w:style w:type="character" w:styleId="a5">
    <w:name w:val="Emphasis"/>
    <w:basedOn w:val="a0"/>
    <w:uiPriority w:val="20"/>
    <w:qFormat/>
    <w:rsid w:val="003E5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69541">
      <w:bodyDiv w:val="1"/>
      <w:marLeft w:val="0"/>
      <w:marRight w:val="0"/>
      <w:marTop w:val="0"/>
      <w:marBottom w:val="0"/>
      <w:divBdr>
        <w:top w:val="none" w:sz="0" w:space="0" w:color="auto"/>
        <w:left w:val="none" w:sz="0" w:space="0" w:color="auto"/>
        <w:bottom w:val="none" w:sz="0" w:space="0" w:color="auto"/>
        <w:right w:val="none" w:sz="0" w:space="0" w:color="auto"/>
      </w:divBdr>
      <w:divsChild>
        <w:div w:id="750279824">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96870940">
                  <w:marLeft w:val="0"/>
                  <w:marRight w:val="0"/>
                  <w:marTop w:val="0"/>
                  <w:marBottom w:val="0"/>
                  <w:divBdr>
                    <w:top w:val="none" w:sz="0" w:space="0" w:color="auto"/>
                    <w:left w:val="none" w:sz="0" w:space="0" w:color="auto"/>
                    <w:bottom w:val="none" w:sz="0" w:space="0" w:color="auto"/>
                    <w:right w:val="none" w:sz="0" w:space="0" w:color="auto"/>
                  </w:divBdr>
                  <w:divsChild>
                    <w:div w:id="117451846">
                      <w:marLeft w:val="0"/>
                      <w:marRight w:val="0"/>
                      <w:marTop w:val="0"/>
                      <w:marBottom w:val="0"/>
                      <w:divBdr>
                        <w:top w:val="none" w:sz="0" w:space="0" w:color="auto"/>
                        <w:left w:val="none" w:sz="0" w:space="0" w:color="auto"/>
                        <w:bottom w:val="none" w:sz="0" w:space="0" w:color="auto"/>
                        <w:right w:val="none" w:sz="0" w:space="0" w:color="auto"/>
                      </w:divBdr>
                      <w:divsChild>
                        <w:div w:id="1106344622">
                          <w:marLeft w:val="0"/>
                          <w:marRight w:val="0"/>
                          <w:marTop w:val="0"/>
                          <w:marBottom w:val="0"/>
                          <w:divBdr>
                            <w:top w:val="none" w:sz="0" w:space="0" w:color="auto"/>
                            <w:left w:val="none" w:sz="0" w:space="0" w:color="auto"/>
                            <w:bottom w:val="none" w:sz="0" w:space="0" w:color="auto"/>
                            <w:right w:val="none" w:sz="0" w:space="0" w:color="auto"/>
                          </w:divBdr>
                          <w:divsChild>
                            <w:div w:id="17894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689">
      <w:bodyDiv w:val="1"/>
      <w:marLeft w:val="0"/>
      <w:marRight w:val="0"/>
      <w:marTop w:val="0"/>
      <w:marBottom w:val="0"/>
      <w:divBdr>
        <w:top w:val="none" w:sz="0" w:space="0" w:color="auto"/>
        <w:left w:val="none" w:sz="0" w:space="0" w:color="auto"/>
        <w:bottom w:val="none" w:sz="0" w:space="0" w:color="auto"/>
        <w:right w:val="none" w:sz="0" w:space="0" w:color="auto"/>
      </w:divBdr>
      <w:divsChild>
        <w:div w:id="752429935">
          <w:marLeft w:val="0"/>
          <w:marRight w:val="0"/>
          <w:marTop w:val="0"/>
          <w:marBottom w:val="0"/>
          <w:divBdr>
            <w:top w:val="none" w:sz="0" w:space="0" w:color="auto"/>
            <w:left w:val="none" w:sz="0" w:space="0" w:color="auto"/>
            <w:bottom w:val="none" w:sz="0" w:space="0" w:color="auto"/>
            <w:right w:val="none" w:sz="0" w:space="0" w:color="auto"/>
          </w:divBdr>
          <w:divsChild>
            <w:div w:id="13732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0456">
      <w:bodyDiv w:val="1"/>
      <w:marLeft w:val="0"/>
      <w:marRight w:val="0"/>
      <w:marTop w:val="0"/>
      <w:marBottom w:val="0"/>
      <w:divBdr>
        <w:top w:val="none" w:sz="0" w:space="0" w:color="auto"/>
        <w:left w:val="none" w:sz="0" w:space="0" w:color="auto"/>
        <w:bottom w:val="none" w:sz="0" w:space="0" w:color="auto"/>
        <w:right w:val="none" w:sz="0" w:space="0" w:color="auto"/>
      </w:divBdr>
      <w:divsChild>
        <w:div w:id="1256790613">
          <w:marLeft w:val="0"/>
          <w:marRight w:val="0"/>
          <w:marTop w:val="0"/>
          <w:marBottom w:val="0"/>
          <w:divBdr>
            <w:top w:val="none" w:sz="0" w:space="0" w:color="auto"/>
            <w:left w:val="none" w:sz="0" w:space="0" w:color="auto"/>
            <w:bottom w:val="none" w:sz="0" w:space="0" w:color="auto"/>
            <w:right w:val="none" w:sz="0" w:space="0" w:color="auto"/>
          </w:divBdr>
          <w:divsChild>
            <w:div w:id="11047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8685">
      <w:bodyDiv w:val="1"/>
      <w:marLeft w:val="0"/>
      <w:marRight w:val="0"/>
      <w:marTop w:val="0"/>
      <w:marBottom w:val="0"/>
      <w:divBdr>
        <w:top w:val="none" w:sz="0" w:space="0" w:color="auto"/>
        <w:left w:val="none" w:sz="0" w:space="0" w:color="auto"/>
        <w:bottom w:val="none" w:sz="0" w:space="0" w:color="auto"/>
        <w:right w:val="none" w:sz="0" w:space="0" w:color="auto"/>
      </w:divBdr>
      <w:divsChild>
        <w:div w:id="647900335">
          <w:marLeft w:val="0"/>
          <w:marRight w:val="0"/>
          <w:marTop w:val="0"/>
          <w:marBottom w:val="0"/>
          <w:divBdr>
            <w:top w:val="none" w:sz="0" w:space="0" w:color="auto"/>
            <w:left w:val="none" w:sz="0" w:space="0" w:color="auto"/>
            <w:bottom w:val="none" w:sz="0" w:space="0" w:color="auto"/>
            <w:right w:val="none" w:sz="0" w:space="0" w:color="auto"/>
          </w:divBdr>
          <w:divsChild>
            <w:div w:id="18716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1819">
      <w:bodyDiv w:val="1"/>
      <w:marLeft w:val="0"/>
      <w:marRight w:val="0"/>
      <w:marTop w:val="0"/>
      <w:marBottom w:val="0"/>
      <w:divBdr>
        <w:top w:val="none" w:sz="0" w:space="0" w:color="auto"/>
        <w:left w:val="none" w:sz="0" w:space="0" w:color="auto"/>
        <w:bottom w:val="none" w:sz="0" w:space="0" w:color="auto"/>
        <w:right w:val="none" w:sz="0" w:space="0" w:color="auto"/>
      </w:divBdr>
      <w:divsChild>
        <w:div w:id="1860467136">
          <w:marLeft w:val="0"/>
          <w:marRight w:val="0"/>
          <w:marTop w:val="0"/>
          <w:marBottom w:val="0"/>
          <w:divBdr>
            <w:top w:val="none" w:sz="0" w:space="0" w:color="auto"/>
            <w:left w:val="none" w:sz="0" w:space="0" w:color="auto"/>
            <w:bottom w:val="none" w:sz="0" w:space="0" w:color="auto"/>
            <w:right w:val="none" w:sz="0" w:space="0" w:color="auto"/>
          </w:divBdr>
          <w:divsChild>
            <w:div w:id="19829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estniksr.ru/news/57725-vse-obrazovatelnye-uchrezhdenija-hmao-gotovy-k-novomu-uchebnomu-godu.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estniksr.ru/" TargetMode="External"/><Relationship Id="rId5" Type="http://schemas.openxmlformats.org/officeDocument/2006/relationships/hyperlink" Target="https://forms.gle/Qu4xTRqcAgqytp2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Нахаева Ольга Владимировна</dc:creator>
  <cp:lastModifiedBy>Земфира</cp:lastModifiedBy>
  <cp:revision>2</cp:revision>
  <dcterms:created xsi:type="dcterms:W3CDTF">2022-08-26T09:32:00Z</dcterms:created>
  <dcterms:modified xsi:type="dcterms:W3CDTF">2022-08-26T09:32:00Z</dcterms:modified>
</cp:coreProperties>
</file>