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8" w:rsidRDefault="004A6428" w:rsidP="004A64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</w:t>
      </w:r>
      <w:bookmarkStart w:id="0" w:name="_GoBack"/>
      <w:bookmarkEnd w:id="0"/>
      <w:r>
        <w:rPr>
          <w:b/>
          <w:sz w:val="28"/>
          <w:szCs w:val="28"/>
        </w:rPr>
        <w:t>ИСТРАЦИЯ</w:t>
      </w:r>
    </w:p>
    <w:p w:rsidR="004A6428" w:rsidRDefault="004A6428" w:rsidP="004A6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Default="004A6428" w:rsidP="004A6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6428" w:rsidRDefault="004A6428" w:rsidP="004A6428">
      <w:pPr>
        <w:jc w:val="center"/>
        <w:rPr>
          <w:sz w:val="32"/>
          <w:szCs w:val="32"/>
        </w:rPr>
      </w:pPr>
    </w:p>
    <w:p w:rsidR="004A6428" w:rsidRDefault="00465EBE" w:rsidP="00895D2C">
      <w:pPr>
        <w:ind w:right="-2"/>
      </w:pPr>
      <w:r>
        <w:t>«24</w:t>
      </w:r>
      <w:r w:rsidR="00895D2C">
        <w:t>»</w:t>
      </w:r>
      <w:r>
        <w:t xml:space="preserve"> сентября</w:t>
      </w:r>
      <w:r w:rsidR="00895D2C">
        <w:t xml:space="preserve">  2014 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  <w:t xml:space="preserve">   </w:t>
      </w:r>
      <w:r w:rsidR="00895D2C">
        <w:t xml:space="preserve">              </w:t>
      </w:r>
      <w:r>
        <w:t xml:space="preserve">                            № 18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</w:t>
      </w:r>
      <w:r w:rsidR="00814A64">
        <w:rPr>
          <w:b w:val="0"/>
          <w:sz w:val="28"/>
          <w:szCs w:val="28"/>
        </w:rPr>
        <w:t>ении</w:t>
      </w:r>
      <w:r>
        <w:rPr>
          <w:b w:val="0"/>
          <w:sz w:val="28"/>
          <w:szCs w:val="28"/>
        </w:rPr>
        <w:t xml:space="preserve"> адреса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895D2C" w:rsidRDefault="00895D2C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Присвоить почтовый адрес объекту недвижимости «Жилой дом», расположенному на земельном участ</w:t>
      </w:r>
      <w:r w:rsidR="00814A64">
        <w:rPr>
          <w:b w:val="0"/>
          <w:sz w:val="28"/>
          <w:szCs w:val="28"/>
        </w:rPr>
        <w:t>ке (</w:t>
      </w:r>
      <w:r>
        <w:rPr>
          <w:b w:val="0"/>
          <w:sz w:val="28"/>
          <w:szCs w:val="28"/>
        </w:rPr>
        <w:t>кадастровый номер 86:03:</w:t>
      </w:r>
      <w:r w:rsidR="006B1D3E">
        <w:rPr>
          <w:b w:val="0"/>
          <w:sz w:val="28"/>
          <w:szCs w:val="28"/>
        </w:rPr>
        <w:t>0</w:t>
      </w:r>
      <w:r w:rsidR="00465EBE">
        <w:rPr>
          <w:b w:val="0"/>
          <w:sz w:val="28"/>
          <w:szCs w:val="28"/>
        </w:rPr>
        <w:t>0</w:t>
      </w:r>
      <w:r w:rsidR="006B1D3E">
        <w:rPr>
          <w:b w:val="0"/>
          <w:sz w:val="28"/>
          <w:szCs w:val="28"/>
        </w:rPr>
        <w:t>5070</w:t>
      </w:r>
      <w:r w:rsidR="00465EB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:</w:t>
      </w:r>
      <w:r w:rsidR="00465EBE">
        <w:rPr>
          <w:b w:val="0"/>
          <w:sz w:val="28"/>
          <w:szCs w:val="28"/>
        </w:rPr>
        <w:t>110</w:t>
      </w:r>
      <w:r w:rsidR="00D525EF">
        <w:rPr>
          <w:b w:val="0"/>
          <w:sz w:val="28"/>
          <w:szCs w:val="28"/>
        </w:rPr>
        <w:t xml:space="preserve">) </w:t>
      </w:r>
      <w:r w:rsidR="00465EBE">
        <w:rPr>
          <w:b w:val="0"/>
          <w:sz w:val="28"/>
          <w:szCs w:val="28"/>
        </w:rPr>
        <w:t xml:space="preserve">в деревне Лямина: улица Речников </w:t>
      </w:r>
      <w:r w:rsidR="003629C2" w:rsidRPr="003629C2">
        <w:rPr>
          <w:b w:val="0"/>
          <w:sz w:val="28"/>
          <w:szCs w:val="28"/>
        </w:rPr>
        <w:t xml:space="preserve"> </w:t>
      </w:r>
      <w:r w:rsidR="00465EBE">
        <w:rPr>
          <w:b w:val="0"/>
          <w:sz w:val="28"/>
          <w:szCs w:val="28"/>
        </w:rPr>
        <w:t>25</w:t>
      </w:r>
      <w:r w:rsidR="003629C2" w:rsidRPr="003629C2">
        <w:rPr>
          <w:b w:val="0"/>
          <w:sz w:val="28"/>
          <w:szCs w:val="28"/>
        </w:rPr>
        <w:t>, сельское поселение Лямина Сургутского района Ханты-Мансийского автономного округа – Югры (Тюменской области).</w:t>
      </w:r>
    </w:p>
    <w:p w:rsidR="00895D2C" w:rsidRPr="00C54FE9" w:rsidRDefault="00895D2C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814A64" w:rsidP="004A6428">
      <w:pPr>
        <w:jc w:val="both"/>
        <w:rPr>
          <w:sz w:val="28"/>
          <w:szCs w:val="28"/>
        </w:rPr>
      </w:pPr>
      <w:r>
        <w:rPr>
          <w:sz w:val="28"/>
          <w:szCs w:val="28"/>
        </w:rPr>
        <w:t>2.    Опубликовать настоящее постановление в средствах массовой информации и разместить на официальном сайте сельского поселения Лямина.</w:t>
      </w:r>
    </w:p>
    <w:p w:rsidR="00895D2C" w:rsidRDefault="00895D2C" w:rsidP="004A6428">
      <w:pPr>
        <w:jc w:val="both"/>
        <w:rPr>
          <w:sz w:val="28"/>
          <w:szCs w:val="28"/>
        </w:rPr>
      </w:pPr>
    </w:p>
    <w:p w:rsidR="004A6428" w:rsidRDefault="004A6428" w:rsidP="004A6428">
      <w:pPr>
        <w:jc w:val="both"/>
        <w:rPr>
          <w:sz w:val="28"/>
          <w:szCs w:val="28"/>
        </w:rPr>
      </w:pPr>
      <w:r>
        <w:rPr>
          <w:sz w:val="28"/>
          <w:szCs w:val="28"/>
        </w:rPr>
        <w:t>3.    Контроль</w:t>
      </w:r>
      <w:r w:rsidR="00814A64">
        <w:rPr>
          <w:sz w:val="28"/>
          <w:szCs w:val="28"/>
        </w:rPr>
        <w:t>,</w:t>
      </w:r>
      <w:r>
        <w:rPr>
          <w:sz w:val="28"/>
          <w:szCs w:val="28"/>
        </w:rPr>
        <w:t xml:space="preserve"> за выполнением постановления оставляю за собой.</w:t>
      </w:r>
    </w:p>
    <w:p w:rsidR="004A6428" w:rsidRDefault="004A6428" w:rsidP="004A6428">
      <w:pPr>
        <w:jc w:val="both"/>
        <w:rPr>
          <w:sz w:val="28"/>
          <w:szCs w:val="28"/>
        </w:rPr>
      </w:pPr>
    </w:p>
    <w:p w:rsidR="004A6428" w:rsidRDefault="004A6428" w:rsidP="004A6428"/>
    <w:p w:rsidR="00814A64" w:rsidRDefault="004A6428" w:rsidP="004A6428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14A64" w:rsidRDefault="00814A64" w:rsidP="004A6428">
      <w:pPr>
        <w:pStyle w:val="ConsPlusTitle"/>
        <w:widowControl/>
        <w:jc w:val="both"/>
        <w:rPr>
          <w:sz w:val="28"/>
          <w:szCs w:val="28"/>
        </w:rPr>
      </w:pPr>
    </w:p>
    <w:p w:rsidR="00814A64" w:rsidRDefault="00814A64" w:rsidP="004A6428">
      <w:pPr>
        <w:pStyle w:val="ConsPlusTitle"/>
        <w:widowControl/>
        <w:jc w:val="both"/>
        <w:rPr>
          <w:sz w:val="28"/>
          <w:szCs w:val="28"/>
        </w:rPr>
      </w:pPr>
    </w:p>
    <w:p w:rsidR="004A6428" w:rsidRDefault="00895D2C" w:rsidP="004A6428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главы</w:t>
      </w:r>
      <w:r w:rsidR="00DB0526">
        <w:rPr>
          <w:b w:val="0"/>
          <w:sz w:val="28"/>
          <w:szCs w:val="28"/>
        </w:rPr>
        <w:t xml:space="preserve"> сельского поселения                </w:t>
      </w:r>
      <w:r>
        <w:rPr>
          <w:b w:val="0"/>
          <w:sz w:val="28"/>
          <w:szCs w:val="28"/>
        </w:rPr>
        <w:t xml:space="preserve">                              </w:t>
      </w:r>
      <w:r w:rsidR="00DB0526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Н.В. Блохина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/>
    <w:p w:rsidR="00AF5174" w:rsidRDefault="006274E1" w:rsidP="00627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sectPr w:rsidR="00AF5174" w:rsidSect="00895D2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7A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65EBE"/>
    <w:rsid w:val="00477A7A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14A64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174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2014-09-24T05:08:00Z</cp:lastPrinted>
  <dcterms:created xsi:type="dcterms:W3CDTF">2014-03-04T05:11:00Z</dcterms:created>
  <dcterms:modified xsi:type="dcterms:W3CDTF">2014-09-24T05:12:00Z</dcterms:modified>
</cp:coreProperties>
</file>