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F8" w:rsidRPr="00374B24" w:rsidRDefault="00BE22F8" w:rsidP="00930346">
      <w:pPr>
        <w:ind w:left="2552" w:hanging="2552"/>
        <w:jc w:val="center"/>
        <w:outlineLvl w:val="0"/>
        <w:rPr>
          <w:b/>
          <w:sz w:val="28"/>
          <w:szCs w:val="28"/>
          <w:lang w:val="ru-RU"/>
        </w:rPr>
      </w:pPr>
      <w:r w:rsidRPr="00374B24">
        <w:rPr>
          <w:b/>
          <w:sz w:val="28"/>
          <w:szCs w:val="28"/>
          <w:lang w:val="ru-RU"/>
        </w:rPr>
        <w:t>АДМИНИСТРАЦИЯ</w:t>
      </w:r>
    </w:p>
    <w:p w:rsidR="00BE22F8" w:rsidRPr="00374B24" w:rsidRDefault="00BE22F8" w:rsidP="00BE22F8">
      <w:pPr>
        <w:jc w:val="center"/>
        <w:outlineLvl w:val="0"/>
        <w:rPr>
          <w:b/>
          <w:sz w:val="28"/>
          <w:szCs w:val="28"/>
          <w:lang w:val="ru-RU"/>
        </w:rPr>
      </w:pPr>
      <w:r w:rsidRPr="00374B24">
        <w:rPr>
          <w:b/>
          <w:sz w:val="28"/>
          <w:szCs w:val="28"/>
          <w:lang w:val="ru-RU"/>
        </w:rPr>
        <w:t>СЕЛЬСКОГО ПОСЕЛЕНИЯ ЛЯМИНА</w:t>
      </w:r>
    </w:p>
    <w:p w:rsidR="00BE22F8" w:rsidRPr="00374B24" w:rsidRDefault="00BE22F8" w:rsidP="00BE22F8">
      <w:pPr>
        <w:jc w:val="center"/>
        <w:outlineLvl w:val="0"/>
        <w:rPr>
          <w:b/>
          <w:sz w:val="28"/>
          <w:szCs w:val="28"/>
          <w:lang w:val="ru-RU"/>
        </w:rPr>
      </w:pPr>
      <w:r w:rsidRPr="00374B24">
        <w:rPr>
          <w:b/>
          <w:sz w:val="28"/>
          <w:szCs w:val="28"/>
          <w:lang w:val="ru-RU"/>
        </w:rPr>
        <w:t>Сургутского района</w:t>
      </w:r>
    </w:p>
    <w:p w:rsidR="00BE22F8" w:rsidRDefault="00BE22F8" w:rsidP="00BE22F8">
      <w:pPr>
        <w:jc w:val="center"/>
        <w:outlineLvl w:val="0"/>
        <w:rPr>
          <w:b/>
          <w:sz w:val="28"/>
          <w:szCs w:val="28"/>
          <w:lang w:val="ru-RU"/>
        </w:rPr>
      </w:pPr>
      <w:r w:rsidRPr="00374B24">
        <w:rPr>
          <w:b/>
          <w:sz w:val="28"/>
          <w:szCs w:val="28"/>
          <w:lang w:val="ru-RU"/>
        </w:rPr>
        <w:t xml:space="preserve">Ханты-Мансийского автономного округа </w:t>
      </w:r>
      <w:r w:rsidR="00D8401F">
        <w:rPr>
          <w:b/>
          <w:sz w:val="28"/>
          <w:szCs w:val="28"/>
          <w:lang w:val="ru-RU"/>
        </w:rPr>
        <w:t>–</w:t>
      </w:r>
      <w:r w:rsidRPr="00374B24">
        <w:rPr>
          <w:b/>
          <w:sz w:val="28"/>
          <w:szCs w:val="28"/>
          <w:lang w:val="ru-RU"/>
        </w:rPr>
        <w:t xml:space="preserve"> Югры</w:t>
      </w:r>
    </w:p>
    <w:p w:rsidR="00D8401F" w:rsidRPr="00374B24" w:rsidRDefault="00D8401F" w:rsidP="00BE22F8">
      <w:pPr>
        <w:jc w:val="center"/>
        <w:outlineLvl w:val="0"/>
        <w:rPr>
          <w:b/>
          <w:sz w:val="28"/>
          <w:szCs w:val="28"/>
          <w:lang w:val="ru-RU"/>
        </w:rPr>
      </w:pPr>
    </w:p>
    <w:p w:rsidR="00BE22F8" w:rsidRPr="00374B24" w:rsidRDefault="00BE22F8" w:rsidP="00BE22F8">
      <w:pPr>
        <w:ind w:firstLine="540"/>
        <w:jc w:val="center"/>
        <w:rPr>
          <w:b/>
          <w:sz w:val="28"/>
          <w:szCs w:val="28"/>
          <w:lang w:val="ru-RU"/>
        </w:rPr>
      </w:pPr>
      <w:r w:rsidRPr="00374B24">
        <w:rPr>
          <w:b/>
          <w:sz w:val="28"/>
          <w:szCs w:val="28"/>
          <w:lang w:val="ru-RU"/>
        </w:rPr>
        <w:t>ПОСТАНОВЛЕНИЕ</w:t>
      </w:r>
    </w:p>
    <w:p w:rsidR="00D8401F" w:rsidRDefault="00D8401F" w:rsidP="00BE22F8">
      <w:pPr>
        <w:ind w:firstLine="540"/>
        <w:jc w:val="center"/>
        <w:rPr>
          <w:sz w:val="26"/>
          <w:szCs w:val="26"/>
          <w:lang w:val="ru-RU"/>
        </w:rPr>
      </w:pPr>
    </w:p>
    <w:p w:rsidR="00BE22F8" w:rsidRDefault="00BE22F8" w:rsidP="00BE22F8">
      <w:pPr>
        <w:ind w:firstLine="54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</w:t>
      </w:r>
    </w:p>
    <w:p w:rsidR="00BE22F8" w:rsidRPr="00374B24" w:rsidRDefault="00BE22F8" w:rsidP="00BE22F8">
      <w:pPr>
        <w:rPr>
          <w:color w:val="000000"/>
          <w:sz w:val="24"/>
          <w:szCs w:val="24"/>
          <w:lang w:val="ru-RU"/>
        </w:rPr>
      </w:pPr>
      <w:r w:rsidRPr="00374B24">
        <w:rPr>
          <w:color w:val="000000"/>
          <w:sz w:val="24"/>
          <w:szCs w:val="24"/>
          <w:lang w:val="ru-RU"/>
        </w:rPr>
        <w:t>«</w:t>
      </w:r>
      <w:r w:rsidR="00CB56DE">
        <w:rPr>
          <w:color w:val="000000"/>
          <w:sz w:val="24"/>
          <w:szCs w:val="24"/>
          <w:lang w:val="ru-RU"/>
        </w:rPr>
        <w:t>12</w:t>
      </w:r>
      <w:r w:rsidRPr="00374B24">
        <w:rPr>
          <w:color w:val="000000"/>
          <w:sz w:val="24"/>
          <w:szCs w:val="24"/>
          <w:lang w:val="ru-RU"/>
        </w:rPr>
        <w:t xml:space="preserve">» </w:t>
      </w:r>
      <w:r w:rsidR="00CB56DE">
        <w:rPr>
          <w:color w:val="000000"/>
          <w:sz w:val="24"/>
          <w:szCs w:val="24"/>
          <w:lang w:val="ru-RU"/>
        </w:rPr>
        <w:t xml:space="preserve">декабря </w:t>
      </w:r>
      <w:r w:rsidRPr="00374B24">
        <w:rPr>
          <w:color w:val="000000"/>
          <w:sz w:val="24"/>
          <w:szCs w:val="24"/>
          <w:lang w:val="ru-RU"/>
        </w:rPr>
        <w:t>20</w:t>
      </w:r>
      <w:r w:rsidR="00CB56DE">
        <w:rPr>
          <w:color w:val="000000"/>
          <w:sz w:val="24"/>
          <w:szCs w:val="24"/>
          <w:lang w:val="ru-RU"/>
        </w:rPr>
        <w:t>17</w:t>
      </w:r>
      <w:r w:rsidR="00C02FB8" w:rsidRPr="00374B24">
        <w:rPr>
          <w:color w:val="000000"/>
          <w:sz w:val="24"/>
          <w:szCs w:val="24"/>
          <w:lang w:val="ru-RU"/>
        </w:rPr>
        <w:t xml:space="preserve"> года</w:t>
      </w:r>
      <w:r w:rsidRPr="00374B24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</w:t>
      </w:r>
      <w:r w:rsidR="00374B24" w:rsidRPr="00374B24">
        <w:rPr>
          <w:color w:val="000000"/>
          <w:sz w:val="24"/>
          <w:szCs w:val="24"/>
          <w:lang w:val="ru-RU"/>
        </w:rPr>
        <w:t xml:space="preserve">             </w:t>
      </w:r>
      <w:r w:rsidRPr="00374B24">
        <w:rPr>
          <w:color w:val="000000"/>
          <w:sz w:val="24"/>
          <w:szCs w:val="24"/>
          <w:lang w:val="ru-RU"/>
        </w:rPr>
        <w:t xml:space="preserve">№ </w:t>
      </w:r>
      <w:r w:rsidR="00CB56DE">
        <w:rPr>
          <w:color w:val="000000"/>
          <w:sz w:val="24"/>
          <w:szCs w:val="24"/>
          <w:lang w:val="ru-RU"/>
        </w:rPr>
        <w:t>75</w:t>
      </w:r>
    </w:p>
    <w:p w:rsidR="00BE22F8" w:rsidRPr="00374B24" w:rsidRDefault="00BE22F8" w:rsidP="00BE22F8">
      <w:pPr>
        <w:jc w:val="both"/>
        <w:rPr>
          <w:color w:val="000000"/>
          <w:sz w:val="24"/>
          <w:szCs w:val="24"/>
          <w:lang w:val="ru-RU"/>
        </w:rPr>
      </w:pPr>
      <w:r w:rsidRPr="00374B24">
        <w:rPr>
          <w:color w:val="000000"/>
          <w:sz w:val="24"/>
          <w:szCs w:val="24"/>
          <w:lang w:val="ru-RU"/>
        </w:rPr>
        <w:t>с.п. Лямина</w:t>
      </w:r>
    </w:p>
    <w:p w:rsidR="00BE22F8" w:rsidRPr="00DC13A4" w:rsidRDefault="00BE22F8" w:rsidP="00BE22F8">
      <w:pPr>
        <w:rPr>
          <w:color w:val="000000"/>
          <w:lang w:val="ru-RU"/>
        </w:rPr>
      </w:pPr>
    </w:p>
    <w:p w:rsidR="00BE22F8" w:rsidRPr="00DC13A4" w:rsidRDefault="00BE22F8" w:rsidP="00BE22F8">
      <w:pPr>
        <w:jc w:val="both"/>
        <w:rPr>
          <w:color w:val="000000"/>
          <w:sz w:val="28"/>
          <w:szCs w:val="28"/>
          <w:lang w:val="ru-RU"/>
        </w:rPr>
      </w:pPr>
      <w:r w:rsidRPr="00DC13A4">
        <w:rPr>
          <w:color w:val="000000"/>
          <w:sz w:val="28"/>
          <w:szCs w:val="28"/>
          <w:lang w:val="ru-RU"/>
        </w:rPr>
        <w:t>Об утверждении Положения об оплате</w:t>
      </w:r>
    </w:p>
    <w:p w:rsidR="00BE22F8" w:rsidRPr="00DC13A4" w:rsidRDefault="00BE22F8" w:rsidP="00BE22F8">
      <w:pPr>
        <w:jc w:val="both"/>
        <w:rPr>
          <w:color w:val="000000"/>
          <w:sz w:val="28"/>
          <w:szCs w:val="28"/>
          <w:lang w:val="ru-RU"/>
        </w:rPr>
      </w:pPr>
      <w:r w:rsidRPr="00DC13A4">
        <w:rPr>
          <w:color w:val="000000"/>
          <w:sz w:val="28"/>
          <w:szCs w:val="28"/>
          <w:lang w:val="ru-RU"/>
        </w:rPr>
        <w:t>труда работников муниципального</w:t>
      </w:r>
    </w:p>
    <w:p w:rsidR="00BE22F8" w:rsidRPr="00DC13A4" w:rsidRDefault="00BE22F8" w:rsidP="00BE22F8">
      <w:pPr>
        <w:jc w:val="both"/>
        <w:rPr>
          <w:color w:val="000000"/>
          <w:sz w:val="28"/>
          <w:szCs w:val="28"/>
          <w:lang w:val="ru-RU"/>
        </w:rPr>
      </w:pPr>
      <w:r w:rsidRPr="00DC13A4">
        <w:rPr>
          <w:color w:val="000000"/>
          <w:sz w:val="28"/>
          <w:szCs w:val="28"/>
          <w:lang w:val="ru-RU"/>
        </w:rPr>
        <w:t>каз</w:t>
      </w:r>
      <w:r>
        <w:rPr>
          <w:color w:val="000000"/>
          <w:sz w:val="28"/>
          <w:szCs w:val="28"/>
          <w:lang w:val="ru-RU"/>
        </w:rPr>
        <w:t>е</w:t>
      </w:r>
      <w:r w:rsidRPr="00DC13A4">
        <w:rPr>
          <w:color w:val="000000"/>
          <w:sz w:val="28"/>
          <w:szCs w:val="28"/>
          <w:lang w:val="ru-RU"/>
        </w:rPr>
        <w:t xml:space="preserve">нного учреждения культуры </w:t>
      </w:r>
    </w:p>
    <w:p w:rsidR="00BE22F8" w:rsidRDefault="00BE22F8" w:rsidP="00E06D1B">
      <w:pPr>
        <w:jc w:val="both"/>
        <w:rPr>
          <w:color w:val="000000"/>
          <w:sz w:val="28"/>
          <w:szCs w:val="28"/>
          <w:lang w:val="ru-RU"/>
        </w:rPr>
      </w:pPr>
      <w:r w:rsidRPr="00DC13A4">
        <w:rPr>
          <w:color w:val="000000"/>
          <w:sz w:val="28"/>
          <w:szCs w:val="28"/>
          <w:lang w:val="ru-RU"/>
        </w:rPr>
        <w:t>«Ляминский центр досуга и творчества»</w:t>
      </w:r>
      <w:r w:rsidR="00E06D1B">
        <w:rPr>
          <w:color w:val="000000"/>
          <w:sz w:val="28"/>
          <w:szCs w:val="28"/>
          <w:lang w:val="ru-RU"/>
        </w:rPr>
        <w:t xml:space="preserve"> </w:t>
      </w:r>
    </w:p>
    <w:p w:rsidR="00D8401F" w:rsidRPr="00E06D1B" w:rsidRDefault="00D8401F" w:rsidP="00E06D1B">
      <w:pPr>
        <w:jc w:val="both"/>
        <w:rPr>
          <w:color w:val="000000"/>
          <w:sz w:val="28"/>
          <w:szCs w:val="28"/>
          <w:lang w:val="ru-RU"/>
        </w:rPr>
      </w:pPr>
    </w:p>
    <w:p w:rsidR="00BE22F8" w:rsidRPr="00DC13A4" w:rsidRDefault="00E06D1B" w:rsidP="00E06D1B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</w:t>
      </w:r>
      <w:r w:rsidR="00BE22F8" w:rsidRPr="00DC13A4">
        <w:rPr>
          <w:color w:val="000000"/>
          <w:sz w:val="28"/>
          <w:szCs w:val="28"/>
          <w:lang w:val="ru-RU"/>
        </w:rPr>
        <w:t>В соответствии со статьей 144 Трудового</w:t>
      </w:r>
      <w:r>
        <w:rPr>
          <w:color w:val="000000"/>
          <w:sz w:val="28"/>
          <w:szCs w:val="28"/>
          <w:lang w:val="ru-RU"/>
        </w:rPr>
        <w:t xml:space="preserve"> кодекса Российской Федерации,  приказом </w:t>
      </w:r>
      <w:r w:rsidR="00BE22F8" w:rsidRPr="00DC13A4">
        <w:rPr>
          <w:color w:val="000000"/>
          <w:sz w:val="28"/>
          <w:szCs w:val="28"/>
          <w:lang w:val="ru-RU"/>
        </w:rPr>
        <w:t xml:space="preserve">Департамента культуры Ханты-Мансийского автономного округа – Югры от 09.01.2013 № 4-нп «Об утверждении Примерных положений по оплате труда работников государственных учреждений культуры, искусства и образования, подведомственных Департаменту культуры Ханты-Мансийского автономного округа – Югры» (с изменениями от 04 октября 2013 года № </w:t>
      </w:r>
      <w:r>
        <w:rPr>
          <w:color w:val="000000"/>
          <w:sz w:val="28"/>
          <w:szCs w:val="28"/>
          <w:lang w:val="ru-RU"/>
        </w:rPr>
        <w:t>9-нп),</w:t>
      </w:r>
      <w:r w:rsidR="00BE22F8" w:rsidRPr="00DC13A4">
        <w:rPr>
          <w:color w:val="000000"/>
          <w:sz w:val="28"/>
          <w:szCs w:val="28"/>
          <w:lang w:val="ru-RU"/>
        </w:rPr>
        <w:t xml:space="preserve"> в целях реализации распоряжения Правительства Российской Федерации </w:t>
      </w:r>
      <w:r>
        <w:rPr>
          <w:color w:val="000000"/>
          <w:sz w:val="28"/>
          <w:szCs w:val="28"/>
          <w:lang w:val="ru-RU"/>
        </w:rPr>
        <w:t xml:space="preserve"> </w:t>
      </w:r>
      <w:r w:rsidR="00BE22F8" w:rsidRPr="00DC13A4">
        <w:rPr>
          <w:color w:val="000000"/>
          <w:sz w:val="28"/>
          <w:szCs w:val="28"/>
          <w:lang w:val="ru-RU"/>
        </w:rPr>
        <w:t xml:space="preserve"> от 26.11.2012 № 2190-р «Об утверждении Программы поэтапного совершенствования системы оплаты труда в государственных (муниц</w:t>
      </w:r>
      <w:r>
        <w:rPr>
          <w:color w:val="000000"/>
          <w:sz w:val="28"/>
          <w:szCs w:val="28"/>
          <w:lang w:val="ru-RU"/>
        </w:rPr>
        <w:t xml:space="preserve">ипальных)учреждениях на 2012-2018 </w:t>
      </w:r>
      <w:r w:rsidR="00BE22F8" w:rsidRPr="00DC13A4">
        <w:rPr>
          <w:color w:val="000000"/>
          <w:sz w:val="28"/>
          <w:szCs w:val="28"/>
          <w:lang w:val="ru-RU"/>
        </w:rPr>
        <w:t>годы», а также совершенствования системы оплаты труда работников муниципального каз</w:t>
      </w:r>
      <w:r w:rsidR="00BE22F8">
        <w:rPr>
          <w:color w:val="000000"/>
          <w:sz w:val="28"/>
          <w:szCs w:val="28"/>
          <w:lang w:val="ru-RU"/>
        </w:rPr>
        <w:t>е</w:t>
      </w:r>
      <w:r w:rsidR="00BE22F8" w:rsidRPr="00DC13A4">
        <w:rPr>
          <w:color w:val="000000"/>
          <w:sz w:val="28"/>
          <w:szCs w:val="28"/>
          <w:lang w:val="ru-RU"/>
        </w:rPr>
        <w:t xml:space="preserve">нного учреждения культуры «Ляминский центр досуга и творчества»: </w:t>
      </w:r>
    </w:p>
    <w:p w:rsidR="00BE22F8" w:rsidRPr="001F18FF" w:rsidRDefault="00BE22F8" w:rsidP="00BE22F8">
      <w:pPr>
        <w:ind w:firstLine="567"/>
        <w:jc w:val="both"/>
        <w:rPr>
          <w:sz w:val="28"/>
          <w:szCs w:val="28"/>
          <w:lang w:val="ru-RU"/>
        </w:rPr>
      </w:pPr>
      <w:r w:rsidRPr="001F18FF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 </w:t>
      </w:r>
      <w:r w:rsidRPr="001F18FF">
        <w:rPr>
          <w:sz w:val="28"/>
          <w:szCs w:val="28"/>
          <w:lang w:val="ru-RU"/>
        </w:rPr>
        <w:t>Утвердить Положение об оплате труда работников муниципального казенного учреждения культуры «Ляминский центр досуга и творчества» согласно приложению</w:t>
      </w:r>
      <w:r w:rsidR="00D8401F">
        <w:rPr>
          <w:sz w:val="28"/>
          <w:szCs w:val="28"/>
          <w:lang w:val="ru-RU"/>
        </w:rPr>
        <w:t xml:space="preserve"> к настоящему постановлению</w:t>
      </w:r>
      <w:r w:rsidRPr="001F18FF">
        <w:rPr>
          <w:sz w:val="28"/>
          <w:szCs w:val="28"/>
          <w:lang w:val="ru-RU"/>
        </w:rPr>
        <w:t>.</w:t>
      </w:r>
    </w:p>
    <w:p w:rsidR="00BE22F8" w:rsidRPr="001F18FF" w:rsidRDefault="00BE22F8" w:rsidP="00BE22F8">
      <w:pPr>
        <w:ind w:firstLine="567"/>
        <w:jc w:val="both"/>
        <w:rPr>
          <w:sz w:val="28"/>
          <w:szCs w:val="28"/>
          <w:lang w:val="ru-RU"/>
        </w:rPr>
      </w:pPr>
      <w:r w:rsidRPr="001F18FF">
        <w:rPr>
          <w:sz w:val="28"/>
          <w:szCs w:val="28"/>
          <w:lang w:val="ru-RU"/>
        </w:rPr>
        <w:t>2. Финансирование расходов, связанных с реализацией настоящего постановления, осуществлять в пределах средств, предусмотренных в бюджете сельского поселения Лямина на соответствующий финансовый год.</w:t>
      </w:r>
    </w:p>
    <w:p w:rsidR="00BE22F8" w:rsidRPr="007549D9" w:rsidRDefault="00D8401F" w:rsidP="007549D9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 </w:t>
      </w:r>
      <w:r w:rsidR="00BE22F8" w:rsidRPr="00DC13A4">
        <w:rPr>
          <w:color w:val="000000"/>
          <w:sz w:val="28"/>
          <w:szCs w:val="28"/>
          <w:lang w:val="ru-RU"/>
        </w:rPr>
        <w:t>Признат</w:t>
      </w:r>
      <w:r>
        <w:rPr>
          <w:color w:val="000000"/>
          <w:sz w:val="28"/>
          <w:szCs w:val="28"/>
          <w:lang w:val="ru-RU"/>
        </w:rPr>
        <w:t>ь утратившими силу постановления</w:t>
      </w:r>
      <w:r w:rsidR="00BE22F8" w:rsidRPr="00DC13A4">
        <w:rPr>
          <w:color w:val="000000"/>
          <w:sz w:val="28"/>
          <w:szCs w:val="28"/>
          <w:lang w:val="ru-RU"/>
        </w:rPr>
        <w:t xml:space="preserve"> администрации сельского поселения Лямина от </w:t>
      </w:r>
      <w:r w:rsidR="00BE22F8">
        <w:rPr>
          <w:color w:val="000000"/>
          <w:sz w:val="28"/>
          <w:szCs w:val="28"/>
          <w:lang w:val="ru-RU"/>
        </w:rPr>
        <w:t>29.07</w:t>
      </w:r>
      <w:r w:rsidR="00BE22F8" w:rsidRPr="00DC13A4">
        <w:rPr>
          <w:color w:val="000000"/>
          <w:sz w:val="28"/>
          <w:szCs w:val="28"/>
          <w:lang w:val="ru-RU"/>
        </w:rPr>
        <w:t>.201</w:t>
      </w:r>
      <w:r w:rsidR="00BE22F8">
        <w:rPr>
          <w:color w:val="000000"/>
          <w:sz w:val="28"/>
          <w:szCs w:val="28"/>
          <w:lang w:val="ru-RU"/>
        </w:rPr>
        <w:t>5</w:t>
      </w:r>
      <w:r w:rsidR="00BE22F8" w:rsidRPr="00DC13A4">
        <w:rPr>
          <w:color w:val="000000"/>
          <w:sz w:val="28"/>
          <w:szCs w:val="28"/>
          <w:lang w:val="ru-RU"/>
        </w:rPr>
        <w:t xml:space="preserve"> № </w:t>
      </w:r>
      <w:r w:rsidR="00BE22F8">
        <w:rPr>
          <w:color w:val="000000"/>
          <w:sz w:val="28"/>
          <w:szCs w:val="28"/>
          <w:lang w:val="ru-RU"/>
        </w:rPr>
        <w:t>31</w:t>
      </w:r>
      <w:r>
        <w:rPr>
          <w:color w:val="000000"/>
          <w:sz w:val="28"/>
          <w:szCs w:val="28"/>
          <w:lang w:val="ru-RU"/>
        </w:rPr>
        <w:t xml:space="preserve"> </w:t>
      </w:r>
      <w:r w:rsidR="00BE22F8" w:rsidRPr="00DC13A4">
        <w:rPr>
          <w:color w:val="000000"/>
          <w:sz w:val="28"/>
          <w:szCs w:val="28"/>
          <w:lang w:val="ru-RU"/>
        </w:rPr>
        <w:t>«Об утверждения Положения об оплате труда работников муниципального казенного учреждения культуры «Ляминский центр досуга и творчества»</w:t>
      </w:r>
      <w:r w:rsidR="003504FC">
        <w:rPr>
          <w:color w:val="000000"/>
          <w:sz w:val="28"/>
          <w:szCs w:val="28"/>
          <w:lang w:val="ru-RU"/>
        </w:rPr>
        <w:t>,</w:t>
      </w:r>
      <w:r w:rsidR="00BE22F8" w:rsidRPr="003504FC">
        <w:rPr>
          <w:color w:val="000000"/>
          <w:sz w:val="28"/>
          <w:szCs w:val="28"/>
          <w:lang w:val="ru-RU"/>
        </w:rPr>
        <w:t xml:space="preserve"> от 16.10.2015 № 60</w:t>
      </w:r>
      <w:r w:rsidR="004D395A">
        <w:rPr>
          <w:color w:val="000000"/>
          <w:sz w:val="28"/>
          <w:szCs w:val="28"/>
          <w:lang w:val="ru-RU"/>
        </w:rPr>
        <w:t xml:space="preserve"> «</w:t>
      </w:r>
      <w:r w:rsidR="004D395A" w:rsidRPr="0027283F">
        <w:rPr>
          <w:color w:val="000000"/>
          <w:sz w:val="28"/>
          <w:szCs w:val="28"/>
          <w:lang w:val="ru-RU"/>
        </w:rPr>
        <w:t>О внес</w:t>
      </w:r>
      <w:r w:rsidR="004D395A">
        <w:rPr>
          <w:color w:val="000000"/>
          <w:sz w:val="28"/>
          <w:szCs w:val="28"/>
          <w:lang w:val="ru-RU"/>
        </w:rPr>
        <w:t xml:space="preserve">ении изменений в постановление </w:t>
      </w:r>
      <w:r w:rsidR="004D395A" w:rsidRPr="0027283F">
        <w:rPr>
          <w:color w:val="000000"/>
          <w:sz w:val="28"/>
          <w:szCs w:val="28"/>
          <w:lang w:val="ru-RU"/>
        </w:rPr>
        <w:t>администра</w:t>
      </w:r>
      <w:r w:rsidR="004D395A">
        <w:rPr>
          <w:color w:val="000000"/>
          <w:sz w:val="28"/>
          <w:szCs w:val="28"/>
          <w:lang w:val="ru-RU"/>
        </w:rPr>
        <w:t xml:space="preserve">ции сельского поселения Лямина </w:t>
      </w:r>
      <w:r w:rsidR="004D395A" w:rsidRPr="0027283F">
        <w:rPr>
          <w:color w:val="000000"/>
          <w:sz w:val="28"/>
          <w:szCs w:val="28"/>
          <w:lang w:val="ru-RU"/>
        </w:rPr>
        <w:t>от 29.07.2015 № 31</w:t>
      </w:r>
      <w:r w:rsidR="004D395A">
        <w:rPr>
          <w:color w:val="000000"/>
          <w:sz w:val="28"/>
          <w:szCs w:val="28"/>
          <w:lang w:val="ru-RU"/>
        </w:rPr>
        <w:t>»</w:t>
      </w:r>
      <w:r w:rsidR="003504FC">
        <w:rPr>
          <w:color w:val="000000"/>
          <w:sz w:val="28"/>
          <w:szCs w:val="28"/>
          <w:lang w:val="ru-RU"/>
        </w:rPr>
        <w:t>,</w:t>
      </w:r>
      <w:r w:rsidR="00BE22F8" w:rsidRPr="003504FC">
        <w:rPr>
          <w:color w:val="000000"/>
          <w:sz w:val="28"/>
          <w:szCs w:val="28"/>
          <w:lang w:val="ru-RU"/>
        </w:rPr>
        <w:t xml:space="preserve"> от 04.03.2016 №</w:t>
      </w:r>
      <w:r w:rsidR="00AE2771">
        <w:rPr>
          <w:color w:val="000000"/>
          <w:sz w:val="28"/>
          <w:szCs w:val="28"/>
          <w:lang w:val="ru-RU"/>
        </w:rPr>
        <w:t xml:space="preserve"> </w:t>
      </w:r>
      <w:r w:rsidR="00BE22F8" w:rsidRPr="003504FC">
        <w:rPr>
          <w:color w:val="000000"/>
          <w:sz w:val="28"/>
          <w:szCs w:val="28"/>
          <w:lang w:val="ru-RU"/>
        </w:rPr>
        <w:t>23</w:t>
      </w:r>
      <w:r w:rsidR="004D395A">
        <w:rPr>
          <w:color w:val="000000"/>
          <w:sz w:val="28"/>
          <w:szCs w:val="28"/>
          <w:lang w:val="ru-RU"/>
        </w:rPr>
        <w:t xml:space="preserve"> «</w:t>
      </w:r>
      <w:r w:rsidR="004D395A" w:rsidRPr="003D7D37">
        <w:rPr>
          <w:color w:val="000000"/>
          <w:sz w:val="28"/>
          <w:szCs w:val="28"/>
          <w:lang w:val="ru-RU"/>
        </w:rPr>
        <w:t>О внес</w:t>
      </w:r>
      <w:r w:rsidR="004D395A">
        <w:rPr>
          <w:color w:val="000000"/>
          <w:sz w:val="28"/>
          <w:szCs w:val="28"/>
          <w:lang w:val="ru-RU"/>
        </w:rPr>
        <w:t xml:space="preserve">ении изменений в постановление </w:t>
      </w:r>
      <w:r w:rsidR="004D395A" w:rsidRPr="003D7D37">
        <w:rPr>
          <w:color w:val="000000"/>
          <w:sz w:val="28"/>
          <w:szCs w:val="28"/>
          <w:lang w:val="ru-RU"/>
        </w:rPr>
        <w:t>администра</w:t>
      </w:r>
      <w:r w:rsidR="004D395A">
        <w:rPr>
          <w:color w:val="000000"/>
          <w:sz w:val="28"/>
          <w:szCs w:val="28"/>
          <w:lang w:val="ru-RU"/>
        </w:rPr>
        <w:t xml:space="preserve">ции сельского поселения Лямина </w:t>
      </w:r>
      <w:r w:rsidR="004D395A" w:rsidRPr="003D7D37">
        <w:rPr>
          <w:color w:val="000000"/>
          <w:sz w:val="28"/>
          <w:szCs w:val="28"/>
          <w:lang w:val="ru-RU"/>
        </w:rPr>
        <w:t>от 29.07.2015 № 31</w:t>
      </w:r>
      <w:r w:rsidR="004D395A">
        <w:rPr>
          <w:color w:val="000000"/>
          <w:sz w:val="28"/>
          <w:szCs w:val="28"/>
          <w:lang w:val="ru-RU"/>
        </w:rPr>
        <w:t>»</w:t>
      </w:r>
      <w:r w:rsidR="00484852">
        <w:rPr>
          <w:color w:val="000000"/>
          <w:sz w:val="28"/>
          <w:szCs w:val="28"/>
          <w:lang w:val="ru-RU"/>
        </w:rPr>
        <w:t>,</w:t>
      </w:r>
      <w:r w:rsidR="00BE22F8" w:rsidRPr="003504FC">
        <w:rPr>
          <w:color w:val="000000"/>
          <w:sz w:val="28"/>
          <w:szCs w:val="28"/>
          <w:lang w:val="ru-RU"/>
        </w:rPr>
        <w:t xml:space="preserve"> от 28.10.2016 №</w:t>
      </w:r>
      <w:r w:rsidR="00AE2771">
        <w:rPr>
          <w:color w:val="000000"/>
          <w:sz w:val="28"/>
          <w:szCs w:val="28"/>
          <w:lang w:val="ru-RU"/>
        </w:rPr>
        <w:t xml:space="preserve"> </w:t>
      </w:r>
      <w:r w:rsidR="00BE22F8" w:rsidRPr="003504FC">
        <w:rPr>
          <w:color w:val="000000"/>
          <w:sz w:val="28"/>
          <w:szCs w:val="28"/>
          <w:lang w:val="ru-RU"/>
        </w:rPr>
        <w:t>101</w:t>
      </w:r>
      <w:r w:rsidR="004D395A">
        <w:rPr>
          <w:color w:val="000000"/>
          <w:sz w:val="28"/>
          <w:szCs w:val="28"/>
          <w:lang w:val="ru-RU"/>
        </w:rPr>
        <w:t xml:space="preserve"> «</w:t>
      </w:r>
      <w:r w:rsidR="007549D9" w:rsidRPr="007549D9">
        <w:rPr>
          <w:sz w:val="28"/>
          <w:szCs w:val="28"/>
          <w:lang w:val="ru-RU"/>
        </w:rPr>
        <w:t>«О внесении изменений в постановление администрации сельского поселения Лямина от 29.07.2015 № 31»</w:t>
      </w:r>
      <w:r w:rsidR="00BE22F8" w:rsidRPr="003504FC">
        <w:rPr>
          <w:color w:val="000000"/>
          <w:sz w:val="28"/>
          <w:szCs w:val="28"/>
          <w:lang w:val="ru-RU"/>
        </w:rPr>
        <w:t>, от 11.01.2017 №</w:t>
      </w:r>
      <w:r w:rsidR="00AE2771">
        <w:rPr>
          <w:color w:val="000000"/>
          <w:sz w:val="28"/>
          <w:szCs w:val="28"/>
          <w:lang w:val="ru-RU"/>
        </w:rPr>
        <w:t xml:space="preserve"> </w:t>
      </w:r>
      <w:r w:rsidR="00BE22F8" w:rsidRPr="003504FC">
        <w:rPr>
          <w:color w:val="000000"/>
          <w:sz w:val="28"/>
          <w:szCs w:val="28"/>
          <w:lang w:val="ru-RU"/>
        </w:rPr>
        <w:t>1</w:t>
      </w:r>
      <w:r w:rsidR="007549D9">
        <w:rPr>
          <w:color w:val="000000"/>
          <w:sz w:val="28"/>
          <w:szCs w:val="28"/>
          <w:lang w:val="ru-RU"/>
        </w:rPr>
        <w:t xml:space="preserve"> «О внесении изменений в постановление администрации сельского поселения Лямина от 29.07.2015 № 31»</w:t>
      </w:r>
      <w:r w:rsidR="00BE22F8" w:rsidRPr="003504FC">
        <w:rPr>
          <w:color w:val="000000"/>
          <w:sz w:val="28"/>
          <w:szCs w:val="28"/>
          <w:lang w:val="ru-RU"/>
        </w:rPr>
        <w:t xml:space="preserve">, </w:t>
      </w:r>
      <w:r w:rsidR="00BE22F8" w:rsidRPr="004D395A">
        <w:rPr>
          <w:color w:val="000000"/>
          <w:sz w:val="28"/>
          <w:szCs w:val="28"/>
          <w:lang w:val="ru-RU"/>
        </w:rPr>
        <w:t>от 05.07.2017 №</w:t>
      </w:r>
      <w:r w:rsidR="00AE2771">
        <w:rPr>
          <w:color w:val="000000"/>
          <w:sz w:val="28"/>
          <w:szCs w:val="28"/>
          <w:lang w:val="ru-RU"/>
        </w:rPr>
        <w:t xml:space="preserve"> </w:t>
      </w:r>
      <w:r w:rsidR="00BE22F8" w:rsidRPr="004D395A">
        <w:rPr>
          <w:color w:val="000000"/>
          <w:sz w:val="28"/>
          <w:szCs w:val="28"/>
          <w:lang w:val="ru-RU"/>
        </w:rPr>
        <w:t>36</w:t>
      </w:r>
      <w:r w:rsidR="007549D9">
        <w:rPr>
          <w:color w:val="000000"/>
          <w:sz w:val="28"/>
          <w:szCs w:val="28"/>
          <w:lang w:val="ru-RU"/>
        </w:rPr>
        <w:t xml:space="preserve"> «О </w:t>
      </w:r>
      <w:r w:rsidR="007549D9">
        <w:rPr>
          <w:color w:val="000000"/>
          <w:sz w:val="28"/>
          <w:szCs w:val="28"/>
          <w:lang w:val="ru-RU"/>
        </w:rPr>
        <w:lastRenderedPageBreak/>
        <w:t>внесении изменений в постановление администрации сельского поселения Лямина от 29.07.2015 № 31</w:t>
      </w:r>
      <w:r w:rsidR="004933FA">
        <w:rPr>
          <w:color w:val="000000"/>
          <w:sz w:val="28"/>
          <w:szCs w:val="28"/>
          <w:lang w:val="ru-RU"/>
        </w:rPr>
        <w:t>»</w:t>
      </w:r>
      <w:r w:rsidR="00BE22F8" w:rsidRPr="003504FC">
        <w:rPr>
          <w:color w:val="000000"/>
          <w:sz w:val="28"/>
          <w:szCs w:val="28"/>
          <w:lang w:val="ru-RU"/>
        </w:rPr>
        <w:t>.</w:t>
      </w:r>
      <w:r w:rsidR="00BE22F8">
        <w:rPr>
          <w:color w:val="000000"/>
          <w:sz w:val="28"/>
          <w:szCs w:val="28"/>
          <w:lang w:val="ru-RU"/>
        </w:rPr>
        <w:t xml:space="preserve"> </w:t>
      </w:r>
    </w:p>
    <w:p w:rsidR="00BE22F8" w:rsidRPr="00DC13A4" w:rsidRDefault="00BE22F8" w:rsidP="00BE22F8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DC13A4">
        <w:rPr>
          <w:color w:val="000000"/>
          <w:sz w:val="28"/>
          <w:szCs w:val="28"/>
          <w:lang w:val="ru-RU"/>
        </w:rPr>
        <w:t xml:space="preserve">4. </w:t>
      </w:r>
      <w:r>
        <w:rPr>
          <w:color w:val="000000"/>
          <w:sz w:val="28"/>
          <w:szCs w:val="28"/>
          <w:lang w:val="ru-RU"/>
        </w:rPr>
        <w:t>Обнародовать</w:t>
      </w:r>
      <w:r w:rsidRPr="00DC13A4">
        <w:rPr>
          <w:color w:val="000000"/>
          <w:sz w:val="28"/>
          <w:szCs w:val="28"/>
          <w:lang w:val="ru-RU"/>
        </w:rPr>
        <w:t xml:space="preserve"> настоящее постановление и разместить на официальном сайте сельского поселения Лямина.</w:t>
      </w:r>
    </w:p>
    <w:p w:rsidR="00BE22F8" w:rsidRPr="00DC13A4" w:rsidRDefault="00BE22F8" w:rsidP="00BE22F8">
      <w:pPr>
        <w:tabs>
          <w:tab w:val="num" w:pos="108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DC13A4">
        <w:rPr>
          <w:color w:val="000000"/>
          <w:sz w:val="28"/>
          <w:szCs w:val="28"/>
          <w:lang w:val="ru-RU"/>
        </w:rPr>
        <w:t xml:space="preserve"> 5. </w:t>
      </w:r>
      <w:r>
        <w:rPr>
          <w:color w:val="000000"/>
          <w:sz w:val="28"/>
          <w:szCs w:val="28"/>
          <w:lang w:val="ru-RU"/>
        </w:rPr>
        <w:t xml:space="preserve"> </w:t>
      </w:r>
      <w:r w:rsidRPr="00DC13A4">
        <w:rPr>
          <w:color w:val="000000"/>
          <w:sz w:val="28"/>
          <w:szCs w:val="28"/>
          <w:lang w:val="ru-RU"/>
        </w:rPr>
        <w:t>Настоящее постановл</w:t>
      </w:r>
      <w:r w:rsidR="00D8401F">
        <w:rPr>
          <w:color w:val="000000"/>
          <w:sz w:val="28"/>
          <w:szCs w:val="28"/>
          <w:lang w:val="ru-RU"/>
        </w:rPr>
        <w:t xml:space="preserve">ение вступает в силу после его </w:t>
      </w:r>
      <w:r w:rsidRPr="00DC13A4">
        <w:rPr>
          <w:color w:val="000000"/>
          <w:sz w:val="28"/>
          <w:szCs w:val="28"/>
          <w:lang w:val="ru-RU"/>
        </w:rPr>
        <w:t>обнародования</w:t>
      </w:r>
      <w:r>
        <w:rPr>
          <w:color w:val="000000"/>
          <w:sz w:val="28"/>
          <w:szCs w:val="28"/>
          <w:lang w:val="ru-RU"/>
        </w:rPr>
        <w:t xml:space="preserve"> и распространяется на правоотношения, возникшие с 01.11.2017</w:t>
      </w:r>
      <w:r w:rsidRPr="00DC13A4">
        <w:rPr>
          <w:color w:val="000000"/>
          <w:sz w:val="28"/>
          <w:szCs w:val="28"/>
          <w:lang w:val="ru-RU"/>
        </w:rPr>
        <w:t>.</w:t>
      </w:r>
    </w:p>
    <w:p w:rsidR="00BE22F8" w:rsidRDefault="00BE22F8" w:rsidP="00BE22F8">
      <w:pPr>
        <w:tabs>
          <w:tab w:val="num" w:pos="1080"/>
        </w:tabs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 </w:t>
      </w:r>
      <w:r w:rsidRPr="00DC13A4">
        <w:rPr>
          <w:color w:val="000000"/>
          <w:sz w:val="28"/>
          <w:szCs w:val="28"/>
          <w:lang w:val="ru-RU"/>
        </w:rPr>
        <w:t xml:space="preserve">6.  Контроль за выполнением настоящего постановления возложить </w:t>
      </w:r>
      <w:r w:rsidR="00E06D1B" w:rsidRPr="00DC13A4">
        <w:rPr>
          <w:color w:val="000000"/>
          <w:sz w:val="28"/>
          <w:szCs w:val="28"/>
          <w:lang w:val="ru-RU"/>
        </w:rPr>
        <w:t>на заместителя</w:t>
      </w:r>
      <w:r w:rsidRPr="00DC13A4">
        <w:rPr>
          <w:color w:val="000000"/>
          <w:sz w:val="28"/>
          <w:szCs w:val="28"/>
          <w:lang w:val="ru-RU"/>
        </w:rPr>
        <w:t xml:space="preserve"> главы сельского поселения Лямина.</w:t>
      </w:r>
    </w:p>
    <w:p w:rsidR="00374B24" w:rsidRPr="00DC13A4" w:rsidRDefault="00374B24" w:rsidP="00BE22F8">
      <w:pPr>
        <w:tabs>
          <w:tab w:val="num" w:pos="1080"/>
        </w:tabs>
        <w:ind w:firstLine="567"/>
        <w:jc w:val="both"/>
        <w:rPr>
          <w:color w:val="000000"/>
          <w:sz w:val="28"/>
          <w:szCs w:val="28"/>
          <w:lang w:val="ru-RU"/>
        </w:rPr>
      </w:pPr>
    </w:p>
    <w:p w:rsidR="00E06D1B" w:rsidRDefault="00D8401F" w:rsidP="004055CE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сельского поселения Лямина</w:t>
      </w:r>
      <w:r w:rsidR="00BE22F8" w:rsidRPr="00DC13A4">
        <w:rPr>
          <w:color w:val="000000"/>
          <w:sz w:val="28"/>
          <w:szCs w:val="28"/>
          <w:lang w:val="ru-RU"/>
        </w:rPr>
        <w:t xml:space="preserve">                                               С.Н. Ермолаев</w:t>
      </w:r>
    </w:p>
    <w:p w:rsidR="00E06D1B" w:rsidRDefault="00E06D1B" w:rsidP="004055CE">
      <w:pPr>
        <w:jc w:val="both"/>
        <w:rPr>
          <w:color w:val="000000"/>
          <w:sz w:val="28"/>
          <w:szCs w:val="28"/>
          <w:lang w:val="ru-RU"/>
        </w:rPr>
      </w:pPr>
    </w:p>
    <w:p w:rsidR="00D8401F" w:rsidRDefault="00D8401F" w:rsidP="004055CE">
      <w:pPr>
        <w:jc w:val="both"/>
        <w:rPr>
          <w:color w:val="000000"/>
          <w:sz w:val="28"/>
          <w:szCs w:val="28"/>
          <w:lang w:val="ru-RU"/>
        </w:rPr>
      </w:pPr>
    </w:p>
    <w:p w:rsidR="00D8401F" w:rsidRDefault="00D8401F" w:rsidP="004055CE">
      <w:pPr>
        <w:jc w:val="both"/>
        <w:rPr>
          <w:color w:val="000000"/>
          <w:sz w:val="28"/>
          <w:szCs w:val="28"/>
          <w:lang w:val="ru-RU"/>
        </w:rPr>
      </w:pPr>
    </w:p>
    <w:p w:rsidR="00D8401F" w:rsidRDefault="00D8401F" w:rsidP="004055CE">
      <w:pPr>
        <w:jc w:val="both"/>
        <w:rPr>
          <w:color w:val="000000"/>
          <w:sz w:val="28"/>
          <w:szCs w:val="28"/>
          <w:lang w:val="ru-RU"/>
        </w:rPr>
      </w:pPr>
    </w:p>
    <w:p w:rsidR="00D8401F" w:rsidRDefault="00D8401F" w:rsidP="004055CE">
      <w:pPr>
        <w:jc w:val="both"/>
        <w:rPr>
          <w:color w:val="000000"/>
          <w:sz w:val="28"/>
          <w:szCs w:val="28"/>
          <w:lang w:val="ru-RU"/>
        </w:rPr>
      </w:pPr>
    </w:p>
    <w:p w:rsidR="00D8401F" w:rsidRDefault="00D8401F" w:rsidP="004055CE">
      <w:pPr>
        <w:jc w:val="both"/>
        <w:rPr>
          <w:color w:val="000000"/>
          <w:sz w:val="28"/>
          <w:szCs w:val="28"/>
          <w:lang w:val="ru-RU"/>
        </w:rPr>
      </w:pPr>
    </w:p>
    <w:p w:rsidR="00D8401F" w:rsidRDefault="00D8401F" w:rsidP="004055CE">
      <w:pPr>
        <w:jc w:val="both"/>
        <w:rPr>
          <w:color w:val="000000"/>
          <w:sz w:val="28"/>
          <w:szCs w:val="28"/>
          <w:lang w:val="ru-RU"/>
        </w:rPr>
      </w:pPr>
    </w:p>
    <w:p w:rsidR="00D8401F" w:rsidRDefault="00D8401F" w:rsidP="004055CE">
      <w:pPr>
        <w:jc w:val="both"/>
        <w:rPr>
          <w:color w:val="000000"/>
          <w:sz w:val="28"/>
          <w:szCs w:val="28"/>
          <w:lang w:val="ru-RU"/>
        </w:rPr>
      </w:pPr>
    </w:p>
    <w:p w:rsidR="00D8401F" w:rsidRDefault="00D8401F" w:rsidP="004055CE">
      <w:pPr>
        <w:jc w:val="both"/>
        <w:rPr>
          <w:color w:val="000000"/>
          <w:sz w:val="28"/>
          <w:szCs w:val="28"/>
          <w:lang w:val="ru-RU"/>
        </w:rPr>
      </w:pPr>
    </w:p>
    <w:p w:rsidR="00D8401F" w:rsidRDefault="00D8401F" w:rsidP="004055CE">
      <w:pPr>
        <w:jc w:val="both"/>
        <w:rPr>
          <w:color w:val="000000"/>
          <w:sz w:val="28"/>
          <w:szCs w:val="28"/>
          <w:lang w:val="ru-RU"/>
        </w:rPr>
      </w:pPr>
    </w:p>
    <w:p w:rsidR="00D8401F" w:rsidRDefault="00D8401F" w:rsidP="004055CE">
      <w:pPr>
        <w:jc w:val="both"/>
        <w:rPr>
          <w:color w:val="000000"/>
          <w:sz w:val="28"/>
          <w:szCs w:val="28"/>
          <w:lang w:val="ru-RU"/>
        </w:rPr>
      </w:pPr>
    </w:p>
    <w:p w:rsidR="00D8401F" w:rsidRDefault="00D8401F" w:rsidP="004055CE">
      <w:pPr>
        <w:jc w:val="both"/>
        <w:rPr>
          <w:color w:val="000000"/>
          <w:sz w:val="28"/>
          <w:szCs w:val="28"/>
          <w:lang w:val="ru-RU"/>
        </w:rPr>
      </w:pPr>
    </w:p>
    <w:p w:rsidR="00D8401F" w:rsidRDefault="00D8401F" w:rsidP="004055CE">
      <w:pPr>
        <w:jc w:val="both"/>
        <w:rPr>
          <w:color w:val="000000"/>
          <w:sz w:val="28"/>
          <w:szCs w:val="28"/>
          <w:lang w:val="ru-RU"/>
        </w:rPr>
      </w:pPr>
    </w:p>
    <w:p w:rsidR="00D8401F" w:rsidRDefault="00D8401F" w:rsidP="004055CE">
      <w:pPr>
        <w:jc w:val="both"/>
        <w:rPr>
          <w:color w:val="000000"/>
          <w:sz w:val="28"/>
          <w:szCs w:val="28"/>
          <w:lang w:val="ru-RU"/>
        </w:rPr>
      </w:pPr>
    </w:p>
    <w:p w:rsidR="00D8401F" w:rsidRDefault="00D8401F" w:rsidP="004055CE">
      <w:pPr>
        <w:jc w:val="both"/>
        <w:rPr>
          <w:color w:val="000000"/>
          <w:sz w:val="28"/>
          <w:szCs w:val="28"/>
          <w:lang w:val="ru-RU"/>
        </w:rPr>
      </w:pPr>
    </w:p>
    <w:p w:rsidR="00D8401F" w:rsidRDefault="00D8401F" w:rsidP="004055CE">
      <w:pPr>
        <w:jc w:val="both"/>
        <w:rPr>
          <w:color w:val="000000"/>
          <w:sz w:val="28"/>
          <w:szCs w:val="28"/>
          <w:lang w:val="ru-RU"/>
        </w:rPr>
      </w:pPr>
    </w:p>
    <w:p w:rsidR="00D8401F" w:rsidRDefault="00D8401F" w:rsidP="004055CE">
      <w:pPr>
        <w:jc w:val="both"/>
        <w:rPr>
          <w:color w:val="000000"/>
          <w:sz w:val="28"/>
          <w:szCs w:val="28"/>
          <w:lang w:val="ru-RU"/>
        </w:rPr>
      </w:pPr>
    </w:p>
    <w:p w:rsidR="00D8401F" w:rsidRDefault="00D8401F" w:rsidP="004055CE">
      <w:pPr>
        <w:jc w:val="both"/>
        <w:rPr>
          <w:color w:val="000000"/>
          <w:sz w:val="28"/>
          <w:szCs w:val="28"/>
          <w:lang w:val="ru-RU"/>
        </w:rPr>
      </w:pPr>
    </w:p>
    <w:p w:rsidR="00D8401F" w:rsidRDefault="00D8401F" w:rsidP="004055CE">
      <w:pPr>
        <w:jc w:val="both"/>
        <w:rPr>
          <w:color w:val="000000"/>
          <w:sz w:val="28"/>
          <w:szCs w:val="28"/>
          <w:lang w:val="ru-RU"/>
        </w:rPr>
      </w:pPr>
    </w:p>
    <w:p w:rsidR="00D8401F" w:rsidRDefault="00D8401F" w:rsidP="004055CE">
      <w:pPr>
        <w:jc w:val="both"/>
        <w:rPr>
          <w:color w:val="000000"/>
          <w:sz w:val="28"/>
          <w:szCs w:val="28"/>
          <w:lang w:val="ru-RU"/>
        </w:rPr>
      </w:pPr>
    </w:p>
    <w:p w:rsidR="00D8401F" w:rsidRDefault="00D8401F" w:rsidP="004055CE">
      <w:pPr>
        <w:jc w:val="both"/>
        <w:rPr>
          <w:color w:val="000000"/>
          <w:sz w:val="28"/>
          <w:szCs w:val="28"/>
          <w:lang w:val="ru-RU"/>
        </w:rPr>
      </w:pPr>
    </w:p>
    <w:p w:rsidR="00D8401F" w:rsidRDefault="00D8401F" w:rsidP="004055CE">
      <w:pPr>
        <w:jc w:val="both"/>
        <w:rPr>
          <w:color w:val="000000"/>
          <w:sz w:val="28"/>
          <w:szCs w:val="28"/>
          <w:lang w:val="ru-RU"/>
        </w:rPr>
      </w:pPr>
    </w:p>
    <w:p w:rsidR="00D8401F" w:rsidRDefault="00D8401F" w:rsidP="004055CE">
      <w:pPr>
        <w:jc w:val="both"/>
        <w:rPr>
          <w:color w:val="000000"/>
          <w:sz w:val="28"/>
          <w:szCs w:val="28"/>
          <w:lang w:val="ru-RU"/>
        </w:rPr>
      </w:pPr>
    </w:p>
    <w:p w:rsidR="00D8401F" w:rsidRDefault="00D8401F" w:rsidP="004055CE">
      <w:pPr>
        <w:jc w:val="both"/>
        <w:rPr>
          <w:color w:val="000000"/>
          <w:sz w:val="28"/>
          <w:szCs w:val="28"/>
          <w:lang w:val="ru-RU"/>
        </w:rPr>
      </w:pPr>
    </w:p>
    <w:p w:rsidR="00D8401F" w:rsidRDefault="00D8401F" w:rsidP="004055CE">
      <w:pPr>
        <w:jc w:val="both"/>
        <w:rPr>
          <w:color w:val="000000"/>
          <w:sz w:val="28"/>
          <w:szCs w:val="28"/>
          <w:lang w:val="ru-RU"/>
        </w:rPr>
      </w:pPr>
    </w:p>
    <w:p w:rsidR="00D8401F" w:rsidRDefault="00D8401F" w:rsidP="004055CE">
      <w:pPr>
        <w:jc w:val="both"/>
        <w:rPr>
          <w:color w:val="000000"/>
          <w:sz w:val="28"/>
          <w:szCs w:val="28"/>
          <w:lang w:val="ru-RU"/>
        </w:rPr>
      </w:pPr>
    </w:p>
    <w:p w:rsidR="00D8401F" w:rsidRDefault="00D8401F" w:rsidP="004055CE">
      <w:pPr>
        <w:jc w:val="both"/>
        <w:rPr>
          <w:color w:val="000000"/>
          <w:sz w:val="28"/>
          <w:szCs w:val="28"/>
          <w:lang w:val="ru-RU"/>
        </w:rPr>
      </w:pPr>
    </w:p>
    <w:p w:rsidR="00D8401F" w:rsidRDefault="00D8401F" w:rsidP="004055CE">
      <w:pPr>
        <w:jc w:val="both"/>
        <w:rPr>
          <w:color w:val="000000"/>
          <w:sz w:val="28"/>
          <w:szCs w:val="28"/>
          <w:lang w:val="ru-RU"/>
        </w:rPr>
      </w:pPr>
    </w:p>
    <w:p w:rsidR="00D8401F" w:rsidRDefault="00D8401F" w:rsidP="004055CE">
      <w:pPr>
        <w:jc w:val="both"/>
        <w:rPr>
          <w:color w:val="000000"/>
          <w:sz w:val="28"/>
          <w:szCs w:val="28"/>
          <w:lang w:val="ru-RU"/>
        </w:rPr>
      </w:pPr>
    </w:p>
    <w:p w:rsidR="00D8401F" w:rsidRDefault="00D8401F" w:rsidP="004055CE">
      <w:pPr>
        <w:jc w:val="both"/>
        <w:rPr>
          <w:color w:val="000000"/>
          <w:sz w:val="28"/>
          <w:szCs w:val="28"/>
          <w:lang w:val="ru-RU"/>
        </w:rPr>
      </w:pPr>
    </w:p>
    <w:p w:rsidR="00D8401F" w:rsidRDefault="00D8401F" w:rsidP="004055CE">
      <w:pPr>
        <w:jc w:val="both"/>
        <w:rPr>
          <w:color w:val="000000"/>
          <w:sz w:val="28"/>
          <w:szCs w:val="28"/>
          <w:lang w:val="ru-RU"/>
        </w:rPr>
      </w:pPr>
    </w:p>
    <w:p w:rsidR="00D8401F" w:rsidRDefault="00D8401F" w:rsidP="004055CE">
      <w:pPr>
        <w:jc w:val="both"/>
        <w:rPr>
          <w:color w:val="000000"/>
          <w:sz w:val="28"/>
          <w:szCs w:val="28"/>
          <w:lang w:val="ru-RU"/>
        </w:rPr>
      </w:pPr>
    </w:p>
    <w:p w:rsidR="00D8401F" w:rsidRDefault="00D8401F" w:rsidP="004055CE">
      <w:pPr>
        <w:jc w:val="both"/>
        <w:rPr>
          <w:color w:val="000000"/>
          <w:sz w:val="28"/>
          <w:szCs w:val="28"/>
          <w:lang w:val="ru-RU"/>
        </w:rPr>
      </w:pPr>
    </w:p>
    <w:p w:rsidR="00D8401F" w:rsidRDefault="00D8401F" w:rsidP="004055CE">
      <w:pPr>
        <w:jc w:val="both"/>
        <w:rPr>
          <w:color w:val="000000"/>
          <w:sz w:val="28"/>
          <w:szCs w:val="28"/>
          <w:lang w:val="ru-RU"/>
        </w:rPr>
      </w:pPr>
    </w:p>
    <w:p w:rsidR="00D8401F" w:rsidRDefault="00D8401F" w:rsidP="004055CE">
      <w:pPr>
        <w:jc w:val="both"/>
        <w:rPr>
          <w:color w:val="000000"/>
          <w:sz w:val="28"/>
          <w:szCs w:val="28"/>
          <w:lang w:val="ru-RU"/>
        </w:rPr>
      </w:pPr>
    </w:p>
    <w:p w:rsidR="00D8401F" w:rsidRDefault="00D8401F" w:rsidP="004055CE">
      <w:pPr>
        <w:jc w:val="both"/>
        <w:rPr>
          <w:color w:val="000000"/>
          <w:sz w:val="28"/>
          <w:szCs w:val="28"/>
          <w:lang w:val="ru-RU"/>
        </w:rPr>
      </w:pPr>
    </w:p>
    <w:p w:rsidR="004055CE" w:rsidRPr="00DC13A4" w:rsidRDefault="004055CE" w:rsidP="004055CE">
      <w:pPr>
        <w:jc w:val="right"/>
        <w:rPr>
          <w:color w:val="000000"/>
          <w:sz w:val="22"/>
          <w:szCs w:val="22"/>
          <w:lang w:val="ru-RU"/>
        </w:rPr>
      </w:pPr>
      <w:r w:rsidRPr="00DC13A4">
        <w:rPr>
          <w:color w:val="000000"/>
          <w:sz w:val="22"/>
          <w:szCs w:val="22"/>
          <w:lang w:val="ru-RU"/>
        </w:rPr>
        <w:lastRenderedPageBreak/>
        <w:t xml:space="preserve">Приложение </w:t>
      </w:r>
    </w:p>
    <w:p w:rsidR="004055CE" w:rsidRPr="00DC13A4" w:rsidRDefault="004055CE" w:rsidP="004055CE">
      <w:pPr>
        <w:jc w:val="right"/>
        <w:rPr>
          <w:color w:val="000000"/>
          <w:sz w:val="22"/>
          <w:szCs w:val="22"/>
          <w:lang w:val="ru-RU"/>
        </w:rPr>
      </w:pPr>
      <w:r w:rsidRPr="00DC13A4">
        <w:rPr>
          <w:color w:val="000000"/>
          <w:sz w:val="22"/>
          <w:szCs w:val="22"/>
          <w:lang w:val="ru-RU"/>
        </w:rPr>
        <w:t xml:space="preserve">к постановлению администрации  </w:t>
      </w:r>
    </w:p>
    <w:p w:rsidR="004055CE" w:rsidRPr="00DC13A4" w:rsidRDefault="004055CE" w:rsidP="004055CE">
      <w:pPr>
        <w:jc w:val="right"/>
        <w:rPr>
          <w:color w:val="000000"/>
          <w:sz w:val="22"/>
          <w:szCs w:val="22"/>
          <w:lang w:val="ru-RU"/>
        </w:rPr>
      </w:pPr>
      <w:r w:rsidRPr="00DC13A4">
        <w:rPr>
          <w:color w:val="000000"/>
          <w:sz w:val="22"/>
          <w:szCs w:val="22"/>
          <w:lang w:val="ru-RU"/>
        </w:rPr>
        <w:t>сельского поселения Лямина</w:t>
      </w:r>
    </w:p>
    <w:p w:rsidR="004055CE" w:rsidRPr="00DC13A4" w:rsidRDefault="004055CE" w:rsidP="004055CE">
      <w:pPr>
        <w:jc w:val="righ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от «</w:t>
      </w:r>
      <w:proofErr w:type="gramStart"/>
      <w:r w:rsidR="00CB56DE">
        <w:rPr>
          <w:color w:val="000000"/>
          <w:sz w:val="22"/>
          <w:szCs w:val="22"/>
          <w:lang w:val="ru-RU"/>
        </w:rPr>
        <w:t>12</w:t>
      </w:r>
      <w:r w:rsidRPr="00DC13A4">
        <w:rPr>
          <w:color w:val="000000"/>
          <w:sz w:val="22"/>
          <w:szCs w:val="22"/>
          <w:lang w:val="ru-RU"/>
        </w:rPr>
        <w:t>»</w:t>
      </w:r>
      <w:r w:rsidR="00CB56DE">
        <w:rPr>
          <w:color w:val="000000"/>
          <w:sz w:val="22"/>
          <w:szCs w:val="22"/>
          <w:lang w:val="ru-RU"/>
        </w:rPr>
        <w:t>декабря</w:t>
      </w:r>
      <w:proofErr w:type="gramEnd"/>
      <w:r w:rsidR="00CB56DE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20</w:t>
      </w:r>
      <w:r w:rsidR="00CB56DE">
        <w:rPr>
          <w:color w:val="000000"/>
          <w:sz w:val="22"/>
          <w:szCs w:val="22"/>
          <w:lang w:val="ru-RU"/>
        </w:rPr>
        <w:t>17</w:t>
      </w:r>
      <w:r>
        <w:rPr>
          <w:color w:val="000000"/>
          <w:sz w:val="22"/>
          <w:szCs w:val="22"/>
          <w:lang w:val="ru-RU"/>
        </w:rPr>
        <w:t xml:space="preserve"> года  №</w:t>
      </w:r>
      <w:r w:rsidR="00CB56DE">
        <w:rPr>
          <w:color w:val="000000"/>
          <w:sz w:val="22"/>
          <w:szCs w:val="22"/>
          <w:lang w:val="ru-RU"/>
        </w:rPr>
        <w:t xml:space="preserve"> 75</w:t>
      </w:r>
      <w:r>
        <w:rPr>
          <w:color w:val="000000"/>
          <w:sz w:val="22"/>
          <w:szCs w:val="22"/>
          <w:lang w:val="ru-RU"/>
        </w:rPr>
        <w:t xml:space="preserve"> </w:t>
      </w:r>
    </w:p>
    <w:p w:rsidR="004055CE" w:rsidRPr="004E38ED" w:rsidRDefault="004055CE" w:rsidP="004055C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055CE" w:rsidRPr="004E38ED" w:rsidRDefault="004055CE" w:rsidP="004055CE">
      <w:pPr>
        <w:pStyle w:val="ConsPlusTitle"/>
        <w:jc w:val="center"/>
        <w:rPr>
          <w:b w:val="0"/>
        </w:rPr>
      </w:pPr>
      <w:bookmarkStart w:id="0" w:name="Par29"/>
      <w:bookmarkEnd w:id="0"/>
      <w:r w:rsidRPr="004E38ED">
        <w:rPr>
          <w:b w:val="0"/>
        </w:rPr>
        <w:t xml:space="preserve">Положение об оплате труда </w:t>
      </w:r>
    </w:p>
    <w:p w:rsidR="004055CE" w:rsidRPr="004E38ED" w:rsidRDefault="004055CE" w:rsidP="004055CE">
      <w:pPr>
        <w:pStyle w:val="ConsPlusTitle"/>
        <w:jc w:val="center"/>
        <w:rPr>
          <w:b w:val="0"/>
        </w:rPr>
      </w:pPr>
      <w:r>
        <w:rPr>
          <w:b w:val="0"/>
        </w:rPr>
        <w:t>работников муниципального казе</w:t>
      </w:r>
      <w:r w:rsidRPr="004E38ED">
        <w:rPr>
          <w:b w:val="0"/>
        </w:rPr>
        <w:t xml:space="preserve">нного учреждения культуры </w:t>
      </w:r>
    </w:p>
    <w:p w:rsidR="004055CE" w:rsidRPr="004E38ED" w:rsidRDefault="004055CE" w:rsidP="004055CE">
      <w:pPr>
        <w:pStyle w:val="ConsPlusTitle"/>
        <w:jc w:val="center"/>
        <w:rPr>
          <w:b w:val="0"/>
        </w:rPr>
      </w:pPr>
      <w:r w:rsidRPr="004E38ED">
        <w:rPr>
          <w:b w:val="0"/>
        </w:rPr>
        <w:t>«Ляминский центр досуга и творчества»</w:t>
      </w:r>
    </w:p>
    <w:p w:rsidR="004055CE" w:rsidRPr="004E38ED" w:rsidRDefault="004055CE" w:rsidP="004055CE">
      <w:pPr>
        <w:pStyle w:val="ConsPlusTitle"/>
        <w:jc w:val="center"/>
      </w:pPr>
    </w:p>
    <w:p w:rsidR="004055CE" w:rsidRPr="007603D5" w:rsidRDefault="004055CE" w:rsidP="004055C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положения</w:t>
      </w:r>
      <w:proofErr w:type="spellEnd"/>
    </w:p>
    <w:p w:rsidR="004055CE" w:rsidRPr="004E38ED" w:rsidRDefault="004055CE" w:rsidP="004055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55CE" w:rsidRPr="004E38ED" w:rsidRDefault="004055CE" w:rsidP="004055CE">
      <w:pPr>
        <w:pStyle w:val="ConsPlusTitle"/>
        <w:numPr>
          <w:ilvl w:val="1"/>
          <w:numId w:val="1"/>
        </w:numPr>
        <w:ind w:left="0" w:firstLine="567"/>
        <w:jc w:val="both"/>
        <w:rPr>
          <w:b w:val="0"/>
        </w:rPr>
      </w:pPr>
      <w:r w:rsidRPr="004E38ED">
        <w:rPr>
          <w:b w:val="0"/>
        </w:rPr>
        <w:t>Настоящее Положение об оплате труда (далее</w:t>
      </w:r>
      <w:r>
        <w:rPr>
          <w:b w:val="0"/>
        </w:rPr>
        <w:t xml:space="preserve"> </w:t>
      </w:r>
      <w:r w:rsidRPr="004E38ED">
        <w:rPr>
          <w:b w:val="0"/>
        </w:rPr>
        <w:t>-</w:t>
      </w:r>
      <w:r>
        <w:rPr>
          <w:b w:val="0"/>
        </w:rPr>
        <w:t xml:space="preserve"> </w:t>
      </w:r>
      <w:r w:rsidRPr="004E38ED">
        <w:rPr>
          <w:b w:val="0"/>
        </w:rPr>
        <w:t>Положение</w:t>
      </w:r>
      <w:r>
        <w:rPr>
          <w:b w:val="0"/>
        </w:rPr>
        <w:t>) работников муниципального казе</w:t>
      </w:r>
      <w:r w:rsidRPr="004E38ED">
        <w:rPr>
          <w:b w:val="0"/>
        </w:rPr>
        <w:t>нного учреждения культуры «Ляминский центр досуга и творчества» (далее</w:t>
      </w:r>
      <w:r>
        <w:rPr>
          <w:b w:val="0"/>
        </w:rPr>
        <w:t xml:space="preserve"> </w:t>
      </w:r>
      <w:r w:rsidRPr="004E38ED">
        <w:rPr>
          <w:b w:val="0"/>
        </w:rPr>
        <w:t>-</w:t>
      </w:r>
      <w:r>
        <w:rPr>
          <w:b w:val="0"/>
        </w:rPr>
        <w:t xml:space="preserve"> </w:t>
      </w:r>
      <w:r w:rsidRPr="004E38ED">
        <w:rPr>
          <w:b w:val="0"/>
        </w:rPr>
        <w:t>учреждения) регулирует порядок и условия оплаты труд</w:t>
      </w:r>
      <w:r>
        <w:rPr>
          <w:b w:val="0"/>
        </w:rPr>
        <w:t>а работников муниципального казе</w:t>
      </w:r>
      <w:r w:rsidRPr="004E38ED">
        <w:rPr>
          <w:b w:val="0"/>
        </w:rPr>
        <w:t>нного учреждения культуры «Ляминский центр досуга и творчества» (далее-работники учреждения).</w:t>
      </w:r>
    </w:p>
    <w:p w:rsidR="004055CE" w:rsidRPr="004E38ED" w:rsidRDefault="004055CE" w:rsidP="004055CE">
      <w:pPr>
        <w:pStyle w:val="ConsPlusTitle"/>
        <w:numPr>
          <w:ilvl w:val="1"/>
          <w:numId w:val="1"/>
        </w:numPr>
        <w:ind w:left="0" w:firstLine="567"/>
        <w:jc w:val="both"/>
        <w:rPr>
          <w:b w:val="0"/>
        </w:rPr>
      </w:pPr>
      <w:r w:rsidRPr="004E38ED">
        <w:rPr>
          <w:b w:val="0"/>
        </w:rPr>
        <w:t>Настоящее Положение разработано в соответствии</w:t>
      </w:r>
      <w:r>
        <w:rPr>
          <w:b w:val="0"/>
        </w:rPr>
        <w:t xml:space="preserve"> </w:t>
      </w:r>
      <w:r w:rsidRPr="004E38ED">
        <w:rPr>
          <w:b w:val="0"/>
        </w:rPr>
        <w:t xml:space="preserve">со </w:t>
      </w:r>
      <w:hyperlink r:id="rId6" w:history="1">
        <w:r w:rsidRPr="004E38ED">
          <w:rPr>
            <w:b w:val="0"/>
          </w:rPr>
          <w:t>статьей 144</w:t>
        </w:r>
      </w:hyperlink>
      <w:r w:rsidRPr="004E38ED">
        <w:rPr>
          <w:b w:val="0"/>
        </w:rPr>
        <w:t xml:space="preserve"> Трудового кодекса Российской Федерации</w:t>
      </w:r>
      <w:r>
        <w:rPr>
          <w:b w:val="0"/>
        </w:rPr>
        <w:t xml:space="preserve">, </w:t>
      </w:r>
      <w:r w:rsidRPr="004E38ED">
        <w:rPr>
          <w:b w:val="0"/>
        </w:rPr>
        <w:t>Законом Ханты-Мансийского автономного округа – Югры от 9 декабря 2004 года № 77-оз «Об оплате труда работников государственных учреждений Ханты-Мансийского автономного округа – Югры»</w:t>
      </w:r>
      <w:r>
        <w:rPr>
          <w:b w:val="0"/>
        </w:rPr>
        <w:t xml:space="preserve">, </w:t>
      </w:r>
      <w:r w:rsidRPr="004E38ED">
        <w:rPr>
          <w:b w:val="0"/>
        </w:rPr>
        <w:t xml:space="preserve">Приказом департамента культуры Ханты-Мансийского автономного округа-Югры от 09.01.2013 № 4-нп «Об утверждении Примерных положений по оплате труда работников государственных учреждений культуры, искусства и образования, подведомственных Департаменту культуры Ханты-Мансийского автономного округа-Югры» (с изменениями </w:t>
      </w:r>
      <w:r>
        <w:rPr>
          <w:b w:val="0"/>
        </w:rPr>
        <w:t xml:space="preserve">от 04 октября 2013 года № 9-нп) </w:t>
      </w:r>
      <w:r w:rsidRPr="004E38ED">
        <w:rPr>
          <w:b w:val="0"/>
        </w:rPr>
        <w:t>и другими нормативными правовыми актами, содержащими нормы трудового права, и включает в себя:</w:t>
      </w:r>
    </w:p>
    <w:p w:rsidR="004055CE" w:rsidRPr="004E38ED" w:rsidRDefault="004055CE" w:rsidP="004055CE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- </w:t>
      </w:r>
      <w:r w:rsidRPr="004E38ED">
        <w:rPr>
          <w:b w:val="0"/>
        </w:rPr>
        <w:t>рекомендуемые размеры окладов (должностных окладов) по профессиональным квалификационным группам и квалификационным уровням;</w:t>
      </w:r>
    </w:p>
    <w:p w:rsidR="004055CE" w:rsidRPr="004E38ED" w:rsidRDefault="004055CE" w:rsidP="004055CE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-  </w:t>
      </w:r>
      <w:r w:rsidRPr="004E38ED">
        <w:rPr>
          <w:b w:val="0"/>
        </w:rPr>
        <w:t>условия оплаты труда руководителя, его заместителя;</w:t>
      </w:r>
    </w:p>
    <w:p w:rsidR="004055CE" w:rsidRPr="004E38ED" w:rsidRDefault="004055CE" w:rsidP="004055CE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- </w:t>
      </w:r>
      <w:r w:rsidRPr="004E38ED">
        <w:rPr>
          <w:b w:val="0"/>
        </w:rPr>
        <w:t xml:space="preserve">наименование, условия и рекомендуемые размеры выплат стимулирующего характера, </w:t>
      </w:r>
    </w:p>
    <w:p w:rsidR="004055CE" w:rsidRPr="004E38ED" w:rsidRDefault="004055CE" w:rsidP="004055CE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- </w:t>
      </w:r>
      <w:r w:rsidRPr="004E38ED">
        <w:rPr>
          <w:b w:val="0"/>
        </w:rPr>
        <w:t xml:space="preserve">наименование, условия и размеры выплат компенсационного характера, осуществляемых за счет средств бюджета сельского поселения Лямина, и средств от предпринимательской и иной приносящей </w:t>
      </w:r>
      <w:r w:rsidR="00E06D1B" w:rsidRPr="004E38ED">
        <w:rPr>
          <w:b w:val="0"/>
        </w:rPr>
        <w:t>доход деятельности</w:t>
      </w:r>
      <w:r w:rsidRPr="004E38ED">
        <w:rPr>
          <w:b w:val="0"/>
        </w:rPr>
        <w:t>.</w:t>
      </w:r>
    </w:p>
    <w:p w:rsidR="004055CE" w:rsidRPr="004E38ED" w:rsidRDefault="004055CE" w:rsidP="004055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>1.3.  Финансирование расходов, направленных на оплату труда работников учреждения культуры, осуществляется в пределах доведенных бюджетных ассигнований, лимитов бюджетных обязательств бюджета сельского поселения Лямина.</w:t>
      </w:r>
    </w:p>
    <w:p w:rsidR="004055CE" w:rsidRPr="004E38ED" w:rsidRDefault="004055CE" w:rsidP="004055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 xml:space="preserve">1.4. Система оплаты труда работников учреждения устанавливается коллективным договором, соглашением, локальным нормативным актом учреждения с учетом мнения выборного органа первичной профсоюзной организации или иного представительного органа работников и в </w:t>
      </w:r>
      <w:r w:rsidRPr="004E38ED">
        <w:rPr>
          <w:sz w:val="28"/>
          <w:szCs w:val="28"/>
          <w:lang w:val="ru-RU"/>
        </w:rPr>
        <w:lastRenderedPageBreak/>
        <w:t>соответствии с федеральными законами и иными нормативными правовыми актами Российской Федерации, законами и иными правовыми актами Ханты-Мансийского автономного округа – Югры, нормативными правовыми актами Сургутского района, сельского поселения Лямина.</w:t>
      </w:r>
    </w:p>
    <w:p w:rsidR="004055CE" w:rsidRPr="004E38ED" w:rsidRDefault="004055CE" w:rsidP="004055C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>Повышение оплаты труда работникам учреждения обеспечивается:</w:t>
      </w:r>
    </w:p>
    <w:p w:rsidR="004055CE" w:rsidRPr="004E38ED" w:rsidRDefault="004055CE" w:rsidP="004055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4E38ED">
        <w:rPr>
          <w:sz w:val="28"/>
          <w:szCs w:val="28"/>
          <w:lang w:val="ru-RU"/>
        </w:rPr>
        <w:t>плановой индексацией дол</w:t>
      </w:r>
      <w:r>
        <w:rPr>
          <w:sz w:val="28"/>
          <w:szCs w:val="28"/>
          <w:lang w:val="ru-RU"/>
        </w:rPr>
        <w:t>жностных окладов (окладов) с уче</w:t>
      </w:r>
      <w:r w:rsidRPr="004E38ED">
        <w:rPr>
          <w:sz w:val="28"/>
          <w:szCs w:val="28"/>
          <w:lang w:val="ru-RU"/>
        </w:rPr>
        <w:t>том роста потребительских цен на товары и услуги в соответствующем финансовом году, в порядке и условиях, установленных правительством ХМАО-Югры;</w:t>
      </w:r>
    </w:p>
    <w:p w:rsidR="004055CE" w:rsidRPr="004E38ED" w:rsidRDefault="00D8401F" w:rsidP="004055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055CE" w:rsidRPr="004E38ED">
        <w:rPr>
          <w:sz w:val="28"/>
          <w:szCs w:val="28"/>
          <w:lang w:val="ru-RU"/>
        </w:rPr>
        <w:t>совершенствованием системы стимулирующих выплат ориентированной на достижение конкретных показателей качества и количества оказываемых</w:t>
      </w:r>
      <w:r w:rsidR="004055CE">
        <w:rPr>
          <w:sz w:val="28"/>
          <w:szCs w:val="28"/>
          <w:lang w:val="ru-RU"/>
        </w:rPr>
        <w:t xml:space="preserve"> услуг (выполнения работ) за счет доведе</w:t>
      </w:r>
      <w:r w:rsidR="004055CE" w:rsidRPr="004E38ED">
        <w:rPr>
          <w:sz w:val="28"/>
          <w:szCs w:val="28"/>
          <w:lang w:val="ru-RU"/>
        </w:rPr>
        <w:t xml:space="preserve">нных бюджетных ассигнований, лимитов бюджетных обязательств, средств от предпринимательской и иной приносящей доход деятельности, а также средств, полученных в результате оптимизации неэффективных расходов, </w:t>
      </w:r>
      <w:r w:rsidR="004055CE">
        <w:rPr>
          <w:sz w:val="28"/>
          <w:szCs w:val="28"/>
          <w:lang w:val="ru-RU"/>
        </w:rPr>
        <w:t>структурных преобразований, путе</w:t>
      </w:r>
      <w:r w:rsidR="004055CE" w:rsidRPr="004E38ED">
        <w:rPr>
          <w:sz w:val="28"/>
          <w:szCs w:val="28"/>
          <w:lang w:val="ru-RU"/>
        </w:rPr>
        <w:t>м исключения дублирующих функций структур и оптимизации численности персонала.</w:t>
      </w:r>
    </w:p>
    <w:p w:rsidR="004055CE" w:rsidRPr="004E38ED" w:rsidRDefault="004055CE" w:rsidP="004055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>Заработная плата работников учреждения не может быть ниже минимального размера оплаты труда, установленного в Ханты-Мансийском автономном округе – Югре при условии полного выполнения работником нормы труда и отработки месячной нормы рабочего времени, и в случае установления величины прожиточного минимума в ХМАО-Югре выше минимального размера оплаты труда должна быть доведена до величины прожиточного минимума.</w:t>
      </w:r>
    </w:p>
    <w:p w:rsidR="004055CE" w:rsidRPr="004E38ED" w:rsidRDefault="004055CE" w:rsidP="004055C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4E38ED">
        <w:rPr>
          <w:rFonts w:eastAsia="Calibri"/>
          <w:sz w:val="28"/>
          <w:szCs w:val="28"/>
          <w:lang w:val="ru-RU"/>
        </w:rPr>
        <w:t xml:space="preserve">1.5. </w:t>
      </w:r>
      <w:r w:rsidRPr="004E38ED">
        <w:rPr>
          <w:sz w:val="28"/>
          <w:szCs w:val="28"/>
          <w:lang w:val="ru-RU"/>
        </w:rPr>
        <w:t>Заработная плата работников учреждения состоит из:</w:t>
      </w:r>
    </w:p>
    <w:p w:rsidR="004055CE" w:rsidRPr="004E38ED" w:rsidRDefault="004055CE" w:rsidP="00D8401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</w:t>
      </w:r>
      <w:r w:rsidRPr="004E38ED">
        <w:rPr>
          <w:sz w:val="28"/>
          <w:szCs w:val="28"/>
          <w:lang w:val="ru-RU"/>
        </w:rPr>
        <w:t>должностного оклада (оклада);</w:t>
      </w:r>
    </w:p>
    <w:p w:rsidR="004055CE" w:rsidRPr="004E38ED" w:rsidRDefault="004055CE" w:rsidP="00D8401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</w:t>
      </w:r>
      <w:r w:rsidRPr="004E38ED">
        <w:rPr>
          <w:sz w:val="28"/>
          <w:szCs w:val="28"/>
          <w:lang w:val="ru-RU"/>
        </w:rPr>
        <w:t>стимулирующих выплат;</w:t>
      </w:r>
    </w:p>
    <w:p w:rsidR="004055CE" w:rsidRPr="004E38ED" w:rsidRDefault="004055CE" w:rsidP="00D8401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</w:t>
      </w:r>
      <w:r w:rsidRPr="004E38ED">
        <w:rPr>
          <w:sz w:val="28"/>
          <w:szCs w:val="28"/>
          <w:lang w:val="ru-RU"/>
        </w:rPr>
        <w:t>компенсационных выплат;</w:t>
      </w:r>
    </w:p>
    <w:p w:rsidR="004055CE" w:rsidRPr="004E38ED" w:rsidRDefault="004055CE" w:rsidP="00D8401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</w:t>
      </w:r>
      <w:r w:rsidRPr="004E38ED">
        <w:rPr>
          <w:sz w:val="28"/>
          <w:szCs w:val="28"/>
          <w:lang w:val="ru-RU"/>
        </w:rPr>
        <w:t>иных выплат.</w:t>
      </w:r>
    </w:p>
    <w:p w:rsidR="004055CE" w:rsidRPr="004E38ED" w:rsidRDefault="004055CE" w:rsidP="00D8401F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val="ru-RU"/>
        </w:rPr>
      </w:pPr>
      <w:r w:rsidRPr="004E38ED">
        <w:rPr>
          <w:rFonts w:eastAsia="Calibri"/>
          <w:sz w:val="28"/>
          <w:szCs w:val="28"/>
          <w:lang w:val="ru-RU"/>
        </w:rPr>
        <w:t>1.6. К стимулирующим выплатам относятся:</w:t>
      </w:r>
    </w:p>
    <w:p w:rsidR="004055CE" w:rsidRPr="004E38ED" w:rsidRDefault="004055CE" w:rsidP="00D8401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</w:t>
      </w:r>
      <w:r w:rsidRPr="004E38ED">
        <w:rPr>
          <w:sz w:val="28"/>
          <w:szCs w:val="28"/>
          <w:lang w:val="ru-RU"/>
        </w:rPr>
        <w:t>выплата за интенсивность и высокие результаты работы;</w:t>
      </w:r>
    </w:p>
    <w:p w:rsidR="004055CE" w:rsidRPr="004E38ED" w:rsidRDefault="004055CE" w:rsidP="00D8401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</w:t>
      </w:r>
      <w:r w:rsidRPr="004E38ED">
        <w:rPr>
          <w:sz w:val="28"/>
          <w:szCs w:val="28"/>
          <w:lang w:val="ru-RU"/>
        </w:rPr>
        <w:t>выплата за выслугу лет;</w:t>
      </w:r>
    </w:p>
    <w:p w:rsidR="004055CE" w:rsidRPr="004E38ED" w:rsidRDefault="004055CE" w:rsidP="00D8401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</w:t>
      </w:r>
      <w:r w:rsidRPr="004E38ED">
        <w:rPr>
          <w:sz w:val="28"/>
          <w:szCs w:val="28"/>
          <w:lang w:val="ru-RU"/>
        </w:rPr>
        <w:t>выплата за награды, почетные звания, наличие ученой степени;</w:t>
      </w:r>
    </w:p>
    <w:p w:rsidR="004055CE" w:rsidRPr="004E38ED" w:rsidRDefault="004055CE" w:rsidP="00D8401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</w:t>
      </w:r>
      <w:r w:rsidRPr="004E38ED">
        <w:rPr>
          <w:sz w:val="28"/>
          <w:szCs w:val="28"/>
          <w:lang w:val="ru-RU"/>
        </w:rPr>
        <w:t>выплата за профессиональное мастерство;</w:t>
      </w:r>
    </w:p>
    <w:p w:rsidR="004055CE" w:rsidRPr="004E38ED" w:rsidRDefault="004055CE" w:rsidP="00D8401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</w:t>
      </w:r>
      <w:r w:rsidRPr="004E38ED">
        <w:rPr>
          <w:sz w:val="28"/>
          <w:szCs w:val="28"/>
          <w:lang w:val="ru-RU"/>
        </w:rPr>
        <w:t>премиальные выплаты по итогам работы;</w:t>
      </w:r>
    </w:p>
    <w:p w:rsidR="004055CE" w:rsidRPr="004E38ED" w:rsidRDefault="004055CE" w:rsidP="00D8401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4E38ED">
        <w:rPr>
          <w:sz w:val="28"/>
          <w:szCs w:val="28"/>
          <w:lang w:val="ru-RU"/>
        </w:rPr>
        <w:t>иные премиальные выплаты (за выполнение особо важных плановых мероприятий, заданий, поручений).</w:t>
      </w:r>
    </w:p>
    <w:p w:rsidR="004055CE" w:rsidRPr="004E38ED" w:rsidRDefault="004055CE" w:rsidP="004055C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4E38ED">
        <w:rPr>
          <w:rFonts w:eastAsia="Calibri"/>
          <w:sz w:val="28"/>
          <w:szCs w:val="28"/>
          <w:lang w:val="ru-RU"/>
        </w:rPr>
        <w:t>Стимулирующие выплаты работникам устанавливаются по решению руководителя учреждения и по согласованию с выборным профсоюзным либо иным представительным органом работников учреждения.</w:t>
      </w:r>
    </w:p>
    <w:p w:rsidR="004055CE" w:rsidRPr="004E38ED" w:rsidRDefault="004055CE" w:rsidP="004055CE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val="ru-RU"/>
        </w:rPr>
      </w:pPr>
      <w:r w:rsidRPr="004E38ED">
        <w:rPr>
          <w:rFonts w:eastAsia="Calibri"/>
          <w:sz w:val="28"/>
          <w:szCs w:val="28"/>
          <w:lang w:val="ru-RU"/>
        </w:rPr>
        <w:t>1.7. К компенсационным выплатам относятся:</w:t>
      </w:r>
    </w:p>
    <w:p w:rsidR="004055CE" w:rsidRPr="004E38ED" w:rsidRDefault="004055CE" w:rsidP="00D840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 </w:t>
      </w:r>
      <w:r w:rsidRPr="004E38ED">
        <w:rPr>
          <w:rFonts w:eastAsia="Calibri"/>
          <w:sz w:val="28"/>
          <w:szCs w:val="28"/>
          <w:lang w:val="ru-RU"/>
        </w:rPr>
        <w:t>выплаты за работу в местностях с особыми климатическими условиями;</w:t>
      </w:r>
    </w:p>
    <w:p w:rsidR="004055CE" w:rsidRDefault="004055CE" w:rsidP="00D840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 </w:t>
      </w:r>
      <w:r w:rsidRPr="004E38ED">
        <w:rPr>
          <w:rFonts w:eastAsia="Calibri"/>
          <w:sz w:val="28"/>
          <w:szCs w:val="28"/>
          <w:lang w:val="ru-RU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при выполнении работ в других условия</w:t>
      </w:r>
      <w:r>
        <w:rPr>
          <w:rFonts w:eastAsia="Calibri"/>
          <w:sz w:val="28"/>
          <w:szCs w:val="28"/>
          <w:lang w:val="ru-RU"/>
        </w:rPr>
        <w:t>х, отклоняющихся от нормальных);</w:t>
      </w:r>
    </w:p>
    <w:p w:rsidR="004055CE" w:rsidRPr="005075F8" w:rsidRDefault="004055CE" w:rsidP="00D8401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val="ru-RU"/>
        </w:rPr>
      </w:pPr>
      <w:r w:rsidRPr="005075F8">
        <w:rPr>
          <w:rFonts w:eastAsia="Calibri"/>
          <w:color w:val="000000"/>
          <w:sz w:val="28"/>
          <w:szCs w:val="28"/>
          <w:lang w:val="ru-RU"/>
        </w:rPr>
        <w:lastRenderedPageBreak/>
        <w:t>-  оплата за разделение рабочего дня на части (с перерывом свыше двух часов);</w:t>
      </w:r>
    </w:p>
    <w:p w:rsidR="004055CE" w:rsidRDefault="004055CE" w:rsidP="00D840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  выплаты за работу в учреждениях, рас</w:t>
      </w:r>
      <w:r w:rsidR="00D8401F">
        <w:rPr>
          <w:rFonts w:eastAsia="Calibri"/>
          <w:sz w:val="28"/>
          <w:szCs w:val="28"/>
          <w:lang w:val="ru-RU"/>
        </w:rPr>
        <w:t>положенных в сельской местности.</w:t>
      </w:r>
    </w:p>
    <w:p w:rsidR="004055CE" w:rsidRPr="00484AB7" w:rsidRDefault="004055CE" w:rsidP="004055CE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val="ru-RU"/>
        </w:rPr>
      </w:pPr>
      <w:r w:rsidRPr="00484AB7">
        <w:rPr>
          <w:rFonts w:eastAsia="Calibri"/>
          <w:sz w:val="28"/>
          <w:szCs w:val="28"/>
          <w:lang w:val="ru-RU"/>
        </w:rPr>
        <w:t>1.8. К иным выплатам относятся:</w:t>
      </w:r>
    </w:p>
    <w:p w:rsidR="004055CE" w:rsidRPr="00484AB7" w:rsidRDefault="004055CE" w:rsidP="00D840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 </w:t>
      </w:r>
      <w:r w:rsidRPr="00484AB7">
        <w:rPr>
          <w:rFonts w:eastAsia="Calibri"/>
          <w:sz w:val="28"/>
          <w:szCs w:val="28"/>
          <w:lang w:val="ru-RU"/>
        </w:rPr>
        <w:t>выплаты молодым специалистам;</w:t>
      </w:r>
    </w:p>
    <w:p w:rsidR="004055CE" w:rsidRPr="004E38ED" w:rsidRDefault="004055CE" w:rsidP="00D840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 </w:t>
      </w:r>
      <w:r w:rsidR="00E06D1B" w:rsidRPr="004E38ED">
        <w:rPr>
          <w:rFonts w:eastAsia="Calibri"/>
          <w:sz w:val="28"/>
          <w:szCs w:val="28"/>
          <w:lang w:val="ru-RU"/>
        </w:rPr>
        <w:t>единовременная выплата на</w:t>
      </w:r>
      <w:r w:rsidRPr="004E38ED">
        <w:rPr>
          <w:rFonts w:eastAsia="Calibri"/>
          <w:sz w:val="28"/>
          <w:szCs w:val="28"/>
          <w:lang w:val="ru-RU"/>
        </w:rPr>
        <w:t xml:space="preserve"> профилактику заболеваний;</w:t>
      </w:r>
    </w:p>
    <w:p w:rsidR="004055CE" w:rsidRPr="00FA4A66" w:rsidRDefault="004055CE" w:rsidP="00D840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 </w:t>
      </w:r>
      <w:r w:rsidRPr="00FA4A66">
        <w:rPr>
          <w:rFonts w:eastAsia="Calibri"/>
          <w:sz w:val="28"/>
          <w:szCs w:val="28"/>
          <w:lang w:val="ru-RU"/>
        </w:rPr>
        <w:t>персональный повышающий коэффициент;</w:t>
      </w:r>
    </w:p>
    <w:p w:rsidR="004055CE" w:rsidRPr="004E38ED" w:rsidRDefault="004055CE" w:rsidP="00D840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Pr="004E38ED">
        <w:rPr>
          <w:rFonts w:eastAsia="Calibri"/>
          <w:sz w:val="28"/>
          <w:szCs w:val="28"/>
          <w:lang w:val="ru-RU"/>
        </w:rPr>
        <w:t>премиальные выплаты к юбилейным датам работников учреждения, юбилейным датам учреждения, праздничным датам и профессиональным праздникам;</w:t>
      </w:r>
    </w:p>
    <w:p w:rsidR="004055CE" w:rsidRPr="00FA4A66" w:rsidRDefault="004055CE" w:rsidP="00D840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 </w:t>
      </w:r>
      <w:r w:rsidRPr="00FA4A66">
        <w:rPr>
          <w:rFonts w:eastAsia="Calibri"/>
          <w:sz w:val="28"/>
          <w:szCs w:val="28"/>
          <w:lang w:val="ru-RU"/>
        </w:rPr>
        <w:t>единовременная выплата на погребение;</w:t>
      </w:r>
    </w:p>
    <w:p w:rsidR="004055CE" w:rsidRPr="00FA4A66" w:rsidRDefault="004055CE" w:rsidP="00D840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 </w:t>
      </w:r>
      <w:r w:rsidRPr="004E38ED">
        <w:rPr>
          <w:rFonts w:eastAsia="Calibri"/>
          <w:sz w:val="28"/>
          <w:szCs w:val="28"/>
          <w:lang w:val="ru-RU"/>
        </w:rPr>
        <w:t>единовременная выплата работникам, выходящим на пенсию по</w:t>
      </w:r>
      <w:r>
        <w:rPr>
          <w:rFonts w:eastAsia="Calibri"/>
          <w:sz w:val="28"/>
          <w:szCs w:val="28"/>
          <w:lang w:val="ru-RU"/>
        </w:rPr>
        <w:t xml:space="preserve"> возрасту впервые</w:t>
      </w:r>
      <w:r w:rsidRPr="00FA4A66">
        <w:rPr>
          <w:rFonts w:eastAsia="Calibri"/>
          <w:sz w:val="28"/>
          <w:szCs w:val="28"/>
          <w:lang w:val="ru-RU"/>
        </w:rPr>
        <w:t>;</w:t>
      </w:r>
    </w:p>
    <w:p w:rsidR="004055CE" w:rsidRPr="004E38ED" w:rsidRDefault="004055CE" w:rsidP="00D840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 </w:t>
      </w:r>
      <w:r w:rsidRPr="004E38ED">
        <w:rPr>
          <w:rFonts w:eastAsia="Calibri"/>
          <w:sz w:val="28"/>
          <w:szCs w:val="28"/>
          <w:lang w:val="ru-RU"/>
        </w:rPr>
        <w:t>единовременная выплата работникам учреждения, впервые вступающим в брак;</w:t>
      </w:r>
    </w:p>
    <w:p w:rsidR="004055CE" w:rsidRPr="004E38ED" w:rsidRDefault="004055CE" w:rsidP="00D840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 </w:t>
      </w:r>
      <w:r w:rsidRPr="004E38ED">
        <w:rPr>
          <w:rFonts w:eastAsia="Calibri"/>
          <w:sz w:val="28"/>
          <w:szCs w:val="28"/>
          <w:lang w:val="ru-RU"/>
        </w:rPr>
        <w:t>компенсация расход</w:t>
      </w:r>
      <w:r>
        <w:rPr>
          <w:rFonts w:eastAsia="Calibri"/>
          <w:sz w:val="28"/>
          <w:szCs w:val="28"/>
          <w:lang w:val="ru-RU"/>
        </w:rPr>
        <w:t xml:space="preserve">ов на </w:t>
      </w:r>
      <w:r w:rsidR="00E06D1B">
        <w:rPr>
          <w:rFonts w:eastAsia="Calibri"/>
          <w:sz w:val="28"/>
          <w:szCs w:val="28"/>
          <w:lang w:val="ru-RU"/>
        </w:rPr>
        <w:t>приобретение путевки</w:t>
      </w:r>
      <w:r w:rsidRPr="004E38ED">
        <w:rPr>
          <w:rFonts w:eastAsia="Calibri"/>
          <w:sz w:val="28"/>
          <w:szCs w:val="28"/>
          <w:lang w:val="ru-RU"/>
        </w:rPr>
        <w:t xml:space="preserve"> для санаторно-курортного лечения.</w:t>
      </w:r>
    </w:p>
    <w:p w:rsidR="00D8401F" w:rsidRDefault="00D8401F" w:rsidP="004055C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</w:p>
    <w:p w:rsidR="004055CE" w:rsidRPr="004E38ED" w:rsidRDefault="004055CE" w:rsidP="004055C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4223B4">
        <w:rPr>
          <w:sz w:val="28"/>
          <w:szCs w:val="28"/>
          <w:lang w:val="ru-RU"/>
        </w:rPr>
        <w:t>2</w:t>
      </w:r>
      <w:r w:rsidRPr="004E38ED">
        <w:rPr>
          <w:sz w:val="28"/>
          <w:szCs w:val="28"/>
          <w:lang w:val="ru-RU"/>
        </w:rPr>
        <w:t>. Порядок и условия оплаты труда</w:t>
      </w:r>
    </w:p>
    <w:p w:rsidR="004055CE" w:rsidRPr="004E38ED" w:rsidRDefault="004055CE" w:rsidP="004055C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>спец</w:t>
      </w:r>
      <w:r>
        <w:rPr>
          <w:sz w:val="28"/>
          <w:szCs w:val="28"/>
          <w:lang w:val="ru-RU"/>
        </w:rPr>
        <w:t xml:space="preserve">иалистов и </w:t>
      </w:r>
      <w:r w:rsidR="00E06D1B">
        <w:rPr>
          <w:sz w:val="28"/>
          <w:szCs w:val="28"/>
          <w:lang w:val="ru-RU"/>
        </w:rPr>
        <w:t>служащих учреждения</w:t>
      </w:r>
    </w:p>
    <w:p w:rsidR="004055CE" w:rsidRPr="004E38ED" w:rsidRDefault="004055CE" w:rsidP="004055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4055CE" w:rsidRPr="004E38ED" w:rsidRDefault="004055CE" w:rsidP="004055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>2.1. Размеры должностных</w:t>
      </w:r>
      <w:r w:rsidRPr="004E38ED">
        <w:rPr>
          <w:color w:val="FF0000"/>
          <w:sz w:val="28"/>
          <w:szCs w:val="28"/>
          <w:lang w:val="ru-RU"/>
        </w:rPr>
        <w:t xml:space="preserve"> </w:t>
      </w:r>
      <w:r w:rsidRPr="004E38ED">
        <w:rPr>
          <w:sz w:val="28"/>
          <w:szCs w:val="28"/>
          <w:lang w:val="ru-RU"/>
        </w:rPr>
        <w:t>окладов работников учреждения устанавливаются на основе отнесения занимаемых ими должностей по ПКГ, предусматривающих квалификационные уровни, должностное категорирование, утвержденных приказами Министерства здравоохранения и социальног</w:t>
      </w:r>
      <w:r>
        <w:rPr>
          <w:sz w:val="28"/>
          <w:szCs w:val="28"/>
          <w:lang w:val="ru-RU"/>
        </w:rPr>
        <w:t>о развития Российской Федерации</w:t>
      </w:r>
      <w:r w:rsidRPr="004E38ED">
        <w:rPr>
          <w:sz w:val="28"/>
          <w:szCs w:val="28"/>
          <w:lang w:val="ru-RU"/>
        </w:rPr>
        <w:t>:</w:t>
      </w:r>
    </w:p>
    <w:p w:rsidR="004055CE" w:rsidRPr="004E38ED" w:rsidRDefault="004055CE" w:rsidP="004055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 xml:space="preserve">-  от 31 августа 2007г. № </w:t>
      </w:r>
      <w:r w:rsidR="00E06D1B" w:rsidRPr="004E38ED">
        <w:rPr>
          <w:sz w:val="28"/>
          <w:szCs w:val="28"/>
          <w:lang w:val="ru-RU"/>
        </w:rPr>
        <w:t>570 года</w:t>
      </w:r>
      <w:r w:rsidRPr="004E38ED">
        <w:rPr>
          <w:sz w:val="28"/>
          <w:szCs w:val="28"/>
          <w:lang w:val="ru-RU"/>
        </w:rPr>
        <w:t xml:space="preserve"> «Об утверждении профессиональных квалификационных групп должностей работников культуры, искусства и кинематографии» (зарегистрировано в Минюсте Российской Федерации 01.10.2007г. № 10222);</w:t>
      </w:r>
    </w:p>
    <w:p w:rsidR="004055CE" w:rsidRPr="004E38ED" w:rsidRDefault="004055CE" w:rsidP="004055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 xml:space="preserve"> - от 29 мая </w:t>
      </w:r>
      <w:smartTag w:uri="urn:schemas-microsoft-com:office:smarttags" w:element="metricconverter">
        <w:smartTagPr>
          <w:attr w:name="ProductID" w:val="2008 г"/>
        </w:smartTagPr>
        <w:r w:rsidRPr="004E38ED">
          <w:rPr>
            <w:sz w:val="28"/>
            <w:szCs w:val="28"/>
            <w:lang w:val="ru-RU"/>
          </w:rPr>
          <w:t>2008 г</w:t>
        </w:r>
      </w:smartTag>
      <w:r w:rsidRPr="004E38ED">
        <w:rPr>
          <w:sz w:val="28"/>
          <w:szCs w:val="28"/>
          <w:lang w:val="ru-RU"/>
        </w:rPr>
        <w:t>. № 247-н «Об утверждении профессиональных квалификационных групп общеотраслевых должностей руководителей, специалистов и служащих» (зарегистрировано в Минюсте Российской Федерации 18.06.2008г.№ 11858);</w:t>
      </w:r>
    </w:p>
    <w:p w:rsidR="00CC0DC9" w:rsidRPr="004E38ED" w:rsidRDefault="004055CE" w:rsidP="00CC0D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 xml:space="preserve">- от </w:t>
      </w:r>
      <w:smartTag w:uri="urn:schemas-microsoft-com:office:smarttags" w:element="date">
        <w:smartTagPr>
          <w:attr w:name="Year" w:val="2008"/>
          <w:attr w:name="Day" w:val="03"/>
          <w:attr w:name="Month" w:val="7"/>
          <w:attr w:name="ls" w:val="trans"/>
        </w:smartTagPr>
        <w:r w:rsidRPr="004E38ED">
          <w:rPr>
            <w:sz w:val="28"/>
            <w:szCs w:val="28"/>
            <w:lang w:val="ru-RU"/>
          </w:rPr>
          <w:t xml:space="preserve">03 июля </w:t>
        </w:r>
        <w:smartTag w:uri="urn:schemas-microsoft-com:office:smarttags" w:element="metricconverter">
          <w:smartTagPr>
            <w:attr w:name="ProductID" w:val="2008 г"/>
          </w:smartTagPr>
          <w:r w:rsidRPr="004E38ED">
            <w:rPr>
              <w:sz w:val="28"/>
              <w:szCs w:val="28"/>
              <w:lang w:val="ru-RU"/>
            </w:rPr>
            <w:t>2008 г</w:t>
          </w:r>
        </w:smartTag>
        <w:r w:rsidRPr="004E38ED">
          <w:rPr>
            <w:sz w:val="28"/>
            <w:szCs w:val="28"/>
            <w:lang w:val="ru-RU"/>
          </w:rPr>
          <w:t>.</w:t>
        </w:r>
      </w:smartTag>
      <w:r w:rsidRPr="004E38ED">
        <w:rPr>
          <w:sz w:val="28"/>
          <w:szCs w:val="28"/>
          <w:lang w:val="ru-RU"/>
        </w:rPr>
        <w:t xml:space="preserve"> № 305-н «Об утверждении профессиональных квалификационных должностей работников сферы научных исследований и разработок»</w:t>
      </w:r>
      <w:r>
        <w:rPr>
          <w:sz w:val="28"/>
          <w:szCs w:val="28"/>
          <w:lang w:val="ru-RU"/>
        </w:rPr>
        <w:t xml:space="preserve"> (</w:t>
      </w:r>
      <w:r w:rsidRPr="004E38ED">
        <w:rPr>
          <w:sz w:val="28"/>
          <w:szCs w:val="28"/>
          <w:lang w:val="ru-RU"/>
        </w:rPr>
        <w:t>зарегистрировано в Минюсте Российской Федерации</w:t>
      </w:r>
      <w:r>
        <w:rPr>
          <w:sz w:val="28"/>
          <w:szCs w:val="28"/>
          <w:lang w:val="ru-RU"/>
        </w:rPr>
        <w:t xml:space="preserve"> </w:t>
      </w:r>
      <w:r w:rsidR="00CC0DC9">
        <w:rPr>
          <w:sz w:val="28"/>
          <w:szCs w:val="28"/>
          <w:lang w:val="ru-RU"/>
        </w:rPr>
        <w:t>18.07.2008г. № 12001).</w:t>
      </w:r>
    </w:p>
    <w:p w:rsidR="004055CE" w:rsidRDefault="004055CE" w:rsidP="004055CE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  <w:lang w:val="ru-RU"/>
        </w:rPr>
      </w:pPr>
      <w:r w:rsidRPr="004E38ED">
        <w:rPr>
          <w:sz w:val="28"/>
          <w:szCs w:val="28"/>
          <w:lang w:val="ru-RU"/>
        </w:rPr>
        <w:t>Размеры должностных окладов указаны в таблиц</w:t>
      </w:r>
      <w:r>
        <w:rPr>
          <w:sz w:val="28"/>
          <w:szCs w:val="28"/>
          <w:lang w:val="ru-RU"/>
        </w:rPr>
        <w:t>е</w:t>
      </w:r>
      <w:r w:rsidRPr="004E38ED">
        <w:rPr>
          <w:sz w:val="28"/>
          <w:szCs w:val="28"/>
          <w:lang w:val="ru-RU"/>
        </w:rPr>
        <w:t xml:space="preserve"> 1.</w:t>
      </w:r>
    </w:p>
    <w:p w:rsidR="004055CE" w:rsidRDefault="004055CE" w:rsidP="004055CE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</w:p>
    <w:p w:rsidR="004055CE" w:rsidRDefault="004055CE" w:rsidP="004055CE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</w:p>
    <w:p w:rsidR="00AE2771" w:rsidRDefault="00AE2771" w:rsidP="004055CE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</w:p>
    <w:p w:rsidR="00AE2771" w:rsidRDefault="00AE2771" w:rsidP="004055CE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</w:p>
    <w:p w:rsidR="00AE2771" w:rsidRDefault="00AE2771" w:rsidP="004055CE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</w:p>
    <w:p w:rsidR="00AE2771" w:rsidRDefault="00AE2771" w:rsidP="004055CE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</w:p>
    <w:p w:rsidR="00CC0DC9" w:rsidRDefault="00CC0DC9" w:rsidP="004055CE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</w:p>
    <w:p w:rsidR="00CC0DC9" w:rsidRDefault="00CC0DC9" w:rsidP="004055CE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</w:p>
    <w:p w:rsidR="004055CE" w:rsidRPr="00626580" w:rsidRDefault="004055CE" w:rsidP="004055CE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 w:rsidRPr="00626580">
        <w:rPr>
          <w:sz w:val="22"/>
          <w:szCs w:val="22"/>
          <w:lang w:val="ru-RU"/>
        </w:rPr>
        <w:lastRenderedPageBreak/>
        <w:t>Таблица 1</w:t>
      </w:r>
    </w:p>
    <w:p w:rsidR="004055CE" w:rsidRPr="00626580" w:rsidRDefault="004055CE" w:rsidP="004055CE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 w:rsidRPr="00626580">
        <w:rPr>
          <w:sz w:val="22"/>
          <w:szCs w:val="22"/>
          <w:lang w:val="ru-RU"/>
        </w:rPr>
        <w:t xml:space="preserve">к Положению об оплате труда работников  </w:t>
      </w:r>
    </w:p>
    <w:p w:rsidR="004055CE" w:rsidRPr="00626580" w:rsidRDefault="004055CE" w:rsidP="004055CE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муниципального казе</w:t>
      </w:r>
      <w:r w:rsidRPr="00626580">
        <w:rPr>
          <w:sz w:val="22"/>
          <w:szCs w:val="22"/>
          <w:lang w:val="ru-RU"/>
        </w:rPr>
        <w:t>нного учреждения культуры</w:t>
      </w:r>
    </w:p>
    <w:p w:rsidR="004055CE" w:rsidRPr="00626580" w:rsidRDefault="004055CE" w:rsidP="004055CE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 w:rsidRPr="00626580">
        <w:rPr>
          <w:sz w:val="22"/>
          <w:szCs w:val="22"/>
          <w:lang w:val="ru-RU"/>
        </w:rPr>
        <w:t xml:space="preserve"> «Ляминский центр досуга и творчества»</w:t>
      </w:r>
    </w:p>
    <w:p w:rsidR="004055CE" w:rsidRDefault="004055CE" w:rsidP="004055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E35E14" w:rsidRPr="004E38ED" w:rsidRDefault="00E35E14" w:rsidP="004055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4055CE" w:rsidRPr="004E38ED" w:rsidRDefault="004055CE" w:rsidP="004055CE">
      <w:pPr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Профессиональные</w:t>
      </w:r>
      <w:r w:rsidRPr="004E38E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квалификационные группы должностей работников</w:t>
      </w:r>
      <w:r w:rsidRPr="004E38E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культуры, искусства и кинематографии</w:t>
      </w:r>
    </w:p>
    <w:p w:rsidR="004055CE" w:rsidRPr="004E38ED" w:rsidRDefault="004055CE" w:rsidP="004055CE">
      <w:pPr>
        <w:autoSpaceDE w:val="0"/>
        <w:autoSpaceDN w:val="0"/>
        <w:adjustRightInd w:val="0"/>
        <w:spacing w:line="264" w:lineRule="auto"/>
        <w:rPr>
          <w:sz w:val="28"/>
          <w:szCs w:val="28"/>
          <w:lang w:val="ru-RU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3"/>
        <w:gridCol w:w="2409"/>
      </w:tblGrid>
      <w:tr w:rsidR="004055CE" w:rsidRPr="004223B4" w:rsidTr="004511E2">
        <w:trPr>
          <w:trHeight w:val="725"/>
        </w:trPr>
        <w:tc>
          <w:tcPr>
            <w:tcW w:w="9781" w:type="dxa"/>
            <w:gridSpan w:val="3"/>
            <w:vAlign w:val="center"/>
          </w:tcPr>
          <w:p w:rsidR="004055CE" w:rsidRPr="006A1F77" w:rsidRDefault="004055CE" w:rsidP="004511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4223B4">
              <w:rPr>
                <w:sz w:val="28"/>
                <w:szCs w:val="28"/>
                <w:lang w:val="ru-RU"/>
              </w:rPr>
              <w:br w:type="page"/>
            </w:r>
            <w:r w:rsidRPr="006A1F77">
              <w:rPr>
                <w:b/>
                <w:sz w:val="28"/>
                <w:szCs w:val="28"/>
                <w:lang w:val="ru-RU"/>
              </w:rPr>
              <w:t>Профессиональная квалификационная группа</w:t>
            </w:r>
          </w:p>
          <w:p w:rsidR="004055CE" w:rsidRPr="006A1F77" w:rsidRDefault="004055CE" w:rsidP="004511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6A1F77">
              <w:rPr>
                <w:b/>
                <w:sz w:val="28"/>
                <w:szCs w:val="28"/>
                <w:lang w:val="ru-RU"/>
              </w:rPr>
              <w:t>«Должности руководящего состава учреждений культуры,</w:t>
            </w:r>
          </w:p>
          <w:p w:rsidR="004055CE" w:rsidRPr="00833524" w:rsidRDefault="004055CE" w:rsidP="00451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A1F77">
              <w:rPr>
                <w:b/>
                <w:sz w:val="28"/>
                <w:szCs w:val="28"/>
              </w:rPr>
              <w:t>искусства</w:t>
            </w:r>
            <w:proofErr w:type="spellEnd"/>
            <w:r w:rsidRPr="006A1F77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6A1F77">
              <w:rPr>
                <w:b/>
                <w:sz w:val="28"/>
                <w:szCs w:val="28"/>
              </w:rPr>
              <w:t>кинематографии</w:t>
            </w:r>
            <w:proofErr w:type="spellEnd"/>
            <w:r w:rsidRPr="006A1F77">
              <w:rPr>
                <w:b/>
                <w:sz w:val="28"/>
                <w:szCs w:val="28"/>
              </w:rPr>
              <w:t>»</w:t>
            </w:r>
          </w:p>
        </w:tc>
      </w:tr>
      <w:tr w:rsidR="004055CE" w:rsidRPr="004223B4" w:rsidTr="004511E2">
        <w:trPr>
          <w:trHeight w:val="1210"/>
        </w:trPr>
        <w:tc>
          <w:tcPr>
            <w:tcW w:w="3119" w:type="dxa"/>
          </w:tcPr>
          <w:p w:rsidR="004055CE" w:rsidRPr="004223B4" w:rsidRDefault="004055CE" w:rsidP="004511E2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 w:rsidRPr="004223B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223B4">
              <w:rPr>
                <w:sz w:val="28"/>
                <w:szCs w:val="28"/>
                <w:lang w:val="ru-RU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4253" w:type="dxa"/>
          </w:tcPr>
          <w:p w:rsidR="004055CE" w:rsidRPr="004223B4" w:rsidRDefault="004055CE" w:rsidP="00451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4223B4">
              <w:rPr>
                <w:spacing w:val="-4"/>
                <w:sz w:val="28"/>
                <w:szCs w:val="28"/>
              </w:rPr>
              <w:t>Квалификационные</w:t>
            </w:r>
            <w:proofErr w:type="spellEnd"/>
            <w:r w:rsidRPr="004223B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223B4">
              <w:rPr>
                <w:spacing w:val="-4"/>
                <w:sz w:val="28"/>
                <w:szCs w:val="28"/>
              </w:rPr>
              <w:t>уровни</w:t>
            </w:r>
            <w:proofErr w:type="spellEnd"/>
            <w:r w:rsidRPr="004223B4">
              <w:rPr>
                <w:spacing w:val="-4"/>
                <w:sz w:val="28"/>
                <w:szCs w:val="28"/>
              </w:rPr>
              <w:t xml:space="preserve"> (</w:t>
            </w:r>
            <w:proofErr w:type="spellStart"/>
            <w:r w:rsidRPr="004223B4">
              <w:rPr>
                <w:spacing w:val="-4"/>
                <w:sz w:val="28"/>
                <w:szCs w:val="28"/>
              </w:rPr>
              <w:t>квалификационные</w:t>
            </w:r>
            <w:proofErr w:type="spellEnd"/>
            <w:r w:rsidRPr="004223B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223B4">
              <w:rPr>
                <w:spacing w:val="-4"/>
                <w:sz w:val="28"/>
                <w:szCs w:val="28"/>
              </w:rPr>
              <w:t>категории</w:t>
            </w:r>
            <w:proofErr w:type="spellEnd"/>
            <w:r w:rsidRPr="004223B4"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4055CE" w:rsidRPr="004223B4" w:rsidRDefault="004055CE" w:rsidP="00451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223B4">
              <w:rPr>
                <w:sz w:val="28"/>
                <w:szCs w:val="28"/>
                <w:lang w:val="ru-RU"/>
              </w:rPr>
              <w:t>Размер  должностного оклада</w:t>
            </w:r>
          </w:p>
        </w:tc>
      </w:tr>
      <w:tr w:rsidR="004055CE" w:rsidRPr="004E38ED" w:rsidTr="004511E2">
        <w:trPr>
          <w:trHeight w:val="2540"/>
          <w:tblHeader/>
        </w:trPr>
        <w:tc>
          <w:tcPr>
            <w:tcW w:w="3119" w:type="dxa"/>
            <w:vMerge w:val="restart"/>
            <w:vAlign w:val="center"/>
          </w:tcPr>
          <w:p w:rsidR="004055CE" w:rsidRPr="004E38ED" w:rsidRDefault="004055CE" w:rsidP="004511E2">
            <w:pPr>
              <w:pStyle w:val="3"/>
              <w:spacing w:after="0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4E38ED">
              <w:rPr>
                <w:bCs/>
                <w:iCs/>
                <w:sz w:val="28"/>
                <w:szCs w:val="28"/>
                <w:lang w:val="ru-RU"/>
              </w:rPr>
              <w:t>Звукор</w:t>
            </w:r>
            <w:r>
              <w:rPr>
                <w:bCs/>
                <w:iCs/>
                <w:sz w:val="28"/>
                <w:szCs w:val="28"/>
                <w:lang w:val="ru-RU"/>
              </w:rPr>
              <w:t>ежиссе</w:t>
            </w:r>
            <w:r w:rsidRPr="004E38ED">
              <w:rPr>
                <w:bCs/>
                <w:iCs/>
                <w:sz w:val="28"/>
                <w:szCs w:val="28"/>
                <w:lang w:val="ru-RU"/>
              </w:rPr>
              <w:t>р</w:t>
            </w:r>
          </w:p>
          <w:p w:rsidR="004055CE" w:rsidRPr="004E38ED" w:rsidRDefault="004055CE" w:rsidP="004511E2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</w:p>
          <w:p w:rsidR="004055CE" w:rsidRPr="004E38ED" w:rsidRDefault="004055CE" w:rsidP="004511E2">
            <w:pPr>
              <w:pStyle w:val="3"/>
              <w:spacing w:after="0"/>
              <w:ind w:left="0"/>
              <w:rPr>
                <w:spacing w:val="-4"/>
                <w:sz w:val="28"/>
                <w:szCs w:val="28"/>
                <w:lang w:val="ru-RU"/>
              </w:rPr>
            </w:pPr>
          </w:p>
          <w:p w:rsidR="004055CE" w:rsidRPr="004E38ED" w:rsidRDefault="004055CE" w:rsidP="004511E2">
            <w:pPr>
              <w:pStyle w:val="3"/>
              <w:spacing w:after="0"/>
              <w:ind w:left="0"/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4055CE" w:rsidRPr="00921D07" w:rsidRDefault="004055CE" w:rsidP="004511E2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 w:rsidRPr="004E38ED">
              <w:rPr>
                <w:spacing w:val="-4"/>
                <w:sz w:val="28"/>
                <w:szCs w:val="28"/>
                <w:lang w:val="ru-RU"/>
              </w:rPr>
              <w:t xml:space="preserve">Без квалификационной категории. Требования: </w:t>
            </w:r>
            <w:r w:rsidRPr="00921D07">
              <w:rPr>
                <w:spacing w:val="-4"/>
                <w:sz w:val="28"/>
                <w:szCs w:val="28"/>
                <w:lang w:val="ru-RU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</w:t>
            </w:r>
          </w:p>
          <w:p w:rsidR="004055CE" w:rsidRPr="004E38ED" w:rsidRDefault="004055CE" w:rsidP="00451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21D07">
              <w:rPr>
                <w:spacing w:val="-4"/>
                <w:sz w:val="28"/>
                <w:szCs w:val="28"/>
                <w:lang w:val="ru-RU"/>
              </w:rPr>
              <w:t>по направлению профессиональной деятельности не менее 1 года</w:t>
            </w:r>
          </w:p>
        </w:tc>
        <w:tc>
          <w:tcPr>
            <w:tcW w:w="2409" w:type="dxa"/>
            <w:vAlign w:val="center"/>
          </w:tcPr>
          <w:p w:rsidR="004055CE" w:rsidRPr="004E38ED" w:rsidRDefault="004055CE" w:rsidP="00451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8ED">
              <w:rPr>
                <w:sz w:val="28"/>
                <w:szCs w:val="28"/>
              </w:rPr>
              <w:t>9 383</w:t>
            </w:r>
          </w:p>
        </w:tc>
      </w:tr>
      <w:tr w:rsidR="004055CE" w:rsidRPr="004E38ED" w:rsidTr="004511E2">
        <w:trPr>
          <w:trHeight w:val="744"/>
          <w:tblHeader/>
        </w:trPr>
        <w:tc>
          <w:tcPr>
            <w:tcW w:w="3119" w:type="dxa"/>
            <w:vMerge/>
            <w:vAlign w:val="center"/>
          </w:tcPr>
          <w:p w:rsidR="004055CE" w:rsidRPr="004E38ED" w:rsidRDefault="004055CE" w:rsidP="004511E2">
            <w:pPr>
              <w:pStyle w:val="3"/>
              <w:spacing w:after="0"/>
              <w:ind w:left="0"/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4055CE" w:rsidRPr="004E38ED" w:rsidRDefault="004055CE" w:rsidP="004511E2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 w:rsidRPr="004E38ED">
              <w:rPr>
                <w:spacing w:val="-4"/>
                <w:sz w:val="28"/>
                <w:szCs w:val="28"/>
                <w:lang w:val="ru-RU"/>
              </w:rPr>
              <w:t>Вторая квалификационная категория</w:t>
            </w:r>
          </w:p>
        </w:tc>
        <w:tc>
          <w:tcPr>
            <w:tcW w:w="2409" w:type="dxa"/>
            <w:vAlign w:val="center"/>
          </w:tcPr>
          <w:p w:rsidR="004055CE" w:rsidRPr="004E38ED" w:rsidRDefault="004055CE" w:rsidP="004511E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 w:rsidRPr="004E38ED">
              <w:rPr>
                <w:sz w:val="28"/>
                <w:szCs w:val="28"/>
              </w:rPr>
              <w:t>10 236</w:t>
            </w:r>
          </w:p>
        </w:tc>
      </w:tr>
      <w:tr w:rsidR="004055CE" w:rsidRPr="004E38ED" w:rsidTr="004511E2">
        <w:trPr>
          <w:trHeight w:val="620"/>
          <w:tblHeader/>
        </w:trPr>
        <w:tc>
          <w:tcPr>
            <w:tcW w:w="3119" w:type="dxa"/>
            <w:vMerge/>
            <w:vAlign w:val="center"/>
          </w:tcPr>
          <w:p w:rsidR="004055CE" w:rsidRPr="004E38ED" w:rsidRDefault="004055CE" w:rsidP="004511E2">
            <w:pPr>
              <w:pStyle w:val="3"/>
              <w:spacing w:after="0"/>
              <w:ind w:left="0"/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4055CE" w:rsidRPr="004E38ED" w:rsidRDefault="004055CE" w:rsidP="004511E2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 w:rsidRPr="004E38ED">
              <w:rPr>
                <w:spacing w:val="-4"/>
                <w:sz w:val="28"/>
                <w:szCs w:val="28"/>
                <w:lang w:val="ru-RU"/>
              </w:rPr>
              <w:t>Первая квалификационная категория</w:t>
            </w:r>
          </w:p>
        </w:tc>
        <w:tc>
          <w:tcPr>
            <w:tcW w:w="2409" w:type="dxa"/>
            <w:vAlign w:val="center"/>
          </w:tcPr>
          <w:p w:rsidR="004055CE" w:rsidRPr="004E38ED" w:rsidRDefault="004055CE" w:rsidP="004511E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 w:rsidRPr="004E38ED">
              <w:rPr>
                <w:sz w:val="28"/>
                <w:szCs w:val="28"/>
              </w:rPr>
              <w:t>11 089</w:t>
            </w:r>
          </w:p>
        </w:tc>
      </w:tr>
      <w:tr w:rsidR="004055CE" w:rsidRPr="004E38ED" w:rsidTr="004511E2">
        <w:trPr>
          <w:trHeight w:val="620"/>
          <w:tblHeader/>
        </w:trPr>
        <w:tc>
          <w:tcPr>
            <w:tcW w:w="3119" w:type="dxa"/>
            <w:vMerge w:val="restart"/>
            <w:vAlign w:val="center"/>
          </w:tcPr>
          <w:p w:rsidR="004055CE" w:rsidRPr="004E38ED" w:rsidRDefault="004055CE" w:rsidP="004511E2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 xml:space="preserve">Руководитель клубного формирования - любительского объединения, студии, коллектива самодеятельного искусства, клуба по </w:t>
            </w:r>
            <w:r>
              <w:rPr>
                <w:spacing w:val="-4"/>
                <w:sz w:val="28"/>
                <w:szCs w:val="28"/>
                <w:lang w:val="ru-RU"/>
              </w:rPr>
              <w:lastRenderedPageBreak/>
              <w:t>интересам</w:t>
            </w:r>
          </w:p>
        </w:tc>
        <w:tc>
          <w:tcPr>
            <w:tcW w:w="4253" w:type="dxa"/>
            <w:vAlign w:val="center"/>
          </w:tcPr>
          <w:p w:rsidR="004055CE" w:rsidRDefault="004055CE" w:rsidP="004511E2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 w:rsidRPr="004E38ED">
              <w:rPr>
                <w:spacing w:val="-4"/>
                <w:sz w:val="28"/>
                <w:szCs w:val="28"/>
                <w:lang w:val="ru-RU"/>
              </w:rPr>
              <w:lastRenderedPageBreak/>
              <w:t xml:space="preserve">Без квалификационной категории. Требования: </w:t>
            </w:r>
            <w:r w:rsidRPr="00921D07">
              <w:rPr>
                <w:spacing w:val="-4"/>
                <w:sz w:val="28"/>
                <w:szCs w:val="28"/>
                <w:lang w:val="ru-RU"/>
              </w:rPr>
              <w:t>среднее профессиональное образование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</w:p>
          <w:p w:rsidR="004055CE" w:rsidRPr="004E38ED" w:rsidRDefault="004055CE" w:rsidP="00451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(культуры и искусства, педагогическое, техническое)</w:t>
            </w:r>
            <w:r w:rsidRPr="00921D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без предъявления требований к </w:t>
            </w:r>
            <w:r w:rsidRPr="00921D07">
              <w:rPr>
                <w:spacing w:val="-4"/>
                <w:sz w:val="28"/>
                <w:szCs w:val="28"/>
                <w:lang w:val="ru-RU"/>
              </w:rPr>
              <w:t xml:space="preserve"> стаж</w:t>
            </w:r>
            <w:r>
              <w:rPr>
                <w:spacing w:val="-4"/>
                <w:sz w:val="28"/>
                <w:szCs w:val="28"/>
                <w:lang w:val="ru-RU"/>
              </w:rPr>
              <w:t>у</w:t>
            </w:r>
            <w:r w:rsidRPr="00921D07">
              <w:rPr>
                <w:spacing w:val="-4"/>
                <w:sz w:val="28"/>
                <w:szCs w:val="28"/>
                <w:lang w:val="ru-RU"/>
              </w:rPr>
              <w:t xml:space="preserve"> работы</w:t>
            </w:r>
          </w:p>
        </w:tc>
        <w:tc>
          <w:tcPr>
            <w:tcW w:w="2409" w:type="dxa"/>
            <w:vAlign w:val="center"/>
          </w:tcPr>
          <w:p w:rsidR="004055CE" w:rsidRPr="004E38ED" w:rsidRDefault="004055CE" w:rsidP="00451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8ED">
              <w:rPr>
                <w:sz w:val="28"/>
                <w:szCs w:val="28"/>
              </w:rPr>
              <w:t>9 383</w:t>
            </w:r>
          </w:p>
        </w:tc>
      </w:tr>
      <w:tr w:rsidR="004055CE" w:rsidRPr="004E38ED" w:rsidTr="004511E2">
        <w:trPr>
          <w:trHeight w:val="620"/>
          <w:tblHeader/>
        </w:trPr>
        <w:tc>
          <w:tcPr>
            <w:tcW w:w="3119" w:type="dxa"/>
            <w:vMerge/>
            <w:vAlign w:val="center"/>
          </w:tcPr>
          <w:p w:rsidR="004055CE" w:rsidRPr="004E38ED" w:rsidRDefault="004055CE" w:rsidP="004511E2">
            <w:pPr>
              <w:pStyle w:val="3"/>
              <w:spacing w:after="0"/>
              <w:ind w:left="0"/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4055CE" w:rsidRDefault="004055CE" w:rsidP="004511E2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 w:rsidRPr="004E38ED">
              <w:rPr>
                <w:spacing w:val="-4"/>
                <w:sz w:val="28"/>
                <w:szCs w:val="28"/>
                <w:lang w:val="ru-RU"/>
              </w:rPr>
              <w:t>Вторая квалификационная категория</w:t>
            </w:r>
          </w:p>
          <w:p w:rsidR="004055CE" w:rsidRPr="00921D07" w:rsidRDefault="004055CE" w:rsidP="004511E2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 w:rsidRPr="004E38ED">
              <w:rPr>
                <w:spacing w:val="-4"/>
                <w:sz w:val="28"/>
                <w:szCs w:val="28"/>
                <w:lang w:val="ru-RU"/>
              </w:rPr>
              <w:t xml:space="preserve">Требования: </w:t>
            </w:r>
            <w:r w:rsidRPr="00921D07">
              <w:rPr>
                <w:spacing w:val="-4"/>
                <w:sz w:val="28"/>
                <w:szCs w:val="28"/>
                <w:lang w:val="ru-RU"/>
              </w:rPr>
              <w:t xml:space="preserve">высшее профессиональное образование </w:t>
            </w:r>
            <w:r>
              <w:rPr>
                <w:spacing w:val="-4"/>
                <w:sz w:val="28"/>
                <w:szCs w:val="28"/>
                <w:lang w:val="ru-RU"/>
              </w:rPr>
              <w:t>(культуры и искусства, педагогическое, техническое)</w:t>
            </w:r>
            <w:r w:rsidRPr="00921D07">
              <w:rPr>
                <w:spacing w:val="-4"/>
                <w:sz w:val="28"/>
                <w:szCs w:val="28"/>
                <w:lang w:val="ru-RU"/>
              </w:rPr>
              <w:t xml:space="preserve"> без предъявления требований к стажу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работы</w:t>
            </w:r>
            <w:r w:rsidRPr="00921D07">
              <w:rPr>
                <w:spacing w:val="-4"/>
                <w:sz w:val="28"/>
                <w:szCs w:val="28"/>
                <w:lang w:val="ru-RU"/>
              </w:rPr>
              <w:t xml:space="preserve"> или среднее профессиональное образование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культуры и искусства, педагогическое, техническое)</w:t>
            </w:r>
            <w:r w:rsidRPr="00921D07">
              <w:rPr>
                <w:spacing w:val="-4"/>
                <w:sz w:val="28"/>
                <w:szCs w:val="28"/>
                <w:lang w:val="ru-RU"/>
              </w:rPr>
              <w:t xml:space="preserve"> и стаж работы</w:t>
            </w:r>
          </w:p>
          <w:p w:rsidR="004055CE" w:rsidRPr="004E38ED" w:rsidRDefault="004055CE" w:rsidP="004511E2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в должности руководителя клубного формирования</w:t>
            </w:r>
            <w:r w:rsidRPr="00921D07">
              <w:rPr>
                <w:spacing w:val="-4"/>
                <w:sz w:val="28"/>
                <w:szCs w:val="28"/>
                <w:lang w:val="ru-RU"/>
              </w:rPr>
              <w:t xml:space="preserve"> не менее </w:t>
            </w:r>
            <w:r>
              <w:rPr>
                <w:spacing w:val="-4"/>
                <w:sz w:val="28"/>
                <w:szCs w:val="28"/>
                <w:lang w:val="ru-RU"/>
              </w:rPr>
              <w:t>2</w:t>
            </w:r>
            <w:r w:rsidRPr="00921D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4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09" w:type="dxa"/>
            <w:vAlign w:val="center"/>
          </w:tcPr>
          <w:p w:rsidR="004055CE" w:rsidRPr="004E38ED" w:rsidRDefault="004055CE" w:rsidP="004511E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 w:rsidRPr="004E38ED">
              <w:rPr>
                <w:sz w:val="28"/>
                <w:szCs w:val="28"/>
              </w:rPr>
              <w:t>10 236</w:t>
            </w:r>
          </w:p>
        </w:tc>
      </w:tr>
      <w:tr w:rsidR="004055CE" w:rsidRPr="004E38ED" w:rsidTr="004511E2">
        <w:trPr>
          <w:trHeight w:val="620"/>
          <w:tblHeader/>
        </w:trPr>
        <w:tc>
          <w:tcPr>
            <w:tcW w:w="3119" w:type="dxa"/>
            <w:vMerge/>
            <w:vAlign w:val="center"/>
          </w:tcPr>
          <w:p w:rsidR="004055CE" w:rsidRPr="004E38ED" w:rsidRDefault="004055CE" w:rsidP="004511E2">
            <w:pPr>
              <w:pStyle w:val="3"/>
              <w:spacing w:after="0"/>
              <w:ind w:left="0"/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4055CE" w:rsidRDefault="004055CE" w:rsidP="004511E2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 w:rsidRPr="004E38ED">
              <w:rPr>
                <w:spacing w:val="-4"/>
                <w:sz w:val="28"/>
                <w:szCs w:val="28"/>
                <w:lang w:val="ru-RU"/>
              </w:rPr>
              <w:t>Первая квалификационная категория</w:t>
            </w:r>
          </w:p>
          <w:p w:rsidR="004055CE" w:rsidRPr="004E38ED" w:rsidRDefault="004055CE" w:rsidP="004511E2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 w:rsidRPr="004E38ED">
              <w:rPr>
                <w:spacing w:val="-4"/>
                <w:sz w:val="28"/>
                <w:szCs w:val="28"/>
                <w:lang w:val="ru-RU"/>
              </w:rPr>
              <w:t xml:space="preserve">Требования: </w:t>
            </w:r>
            <w:r w:rsidRPr="00921D07">
              <w:rPr>
                <w:spacing w:val="-4"/>
                <w:sz w:val="28"/>
                <w:szCs w:val="28"/>
                <w:lang w:val="ru-RU"/>
              </w:rPr>
              <w:t xml:space="preserve">высшее профессиональное образование </w:t>
            </w:r>
            <w:r>
              <w:rPr>
                <w:spacing w:val="-4"/>
                <w:sz w:val="28"/>
                <w:szCs w:val="28"/>
                <w:lang w:val="ru-RU"/>
              </w:rPr>
              <w:t>(культуры и искусства, педагогическое, техническое)</w:t>
            </w:r>
            <w:r w:rsidRPr="00921D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и </w:t>
            </w:r>
            <w:r w:rsidRPr="00921D07">
              <w:rPr>
                <w:spacing w:val="-4"/>
                <w:sz w:val="28"/>
                <w:szCs w:val="28"/>
                <w:lang w:val="ru-RU"/>
              </w:rPr>
              <w:t xml:space="preserve"> стаж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работы</w:t>
            </w:r>
            <w:r w:rsidRPr="00921D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4"/>
                <w:sz w:val="28"/>
                <w:szCs w:val="28"/>
                <w:lang w:val="ru-RU"/>
              </w:rPr>
              <w:t>в должности руководителя клубного формирования</w:t>
            </w:r>
            <w:r w:rsidRPr="00921D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2 категории </w:t>
            </w:r>
            <w:r w:rsidRPr="00921D07">
              <w:rPr>
                <w:spacing w:val="-4"/>
                <w:sz w:val="28"/>
                <w:szCs w:val="28"/>
                <w:lang w:val="ru-RU"/>
              </w:rPr>
              <w:t xml:space="preserve">не менее </w:t>
            </w:r>
            <w:r>
              <w:rPr>
                <w:spacing w:val="-4"/>
                <w:sz w:val="28"/>
                <w:szCs w:val="28"/>
                <w:lang w:val="ru-RU"/>
              </w:rPr>
              <w:t>3</w:t>
            </w:r>
            <w:r w:rsidRPr="00921D0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4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09" w:type="dxa"/>
            <w:vAlign w:val="center"/>
          </w:tcPr>
          <w:p w:rsidR="004055CE" w:rsidRPr="004E38ED" w:rsidRDefault="004055CE" w:rsidP="004511E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 w:rsidRPr="004E38ED">
              <w:rPr>
                <w:sz w:val="28"/>
                <w:szCs w:val="28"/>
              </w:rPr>
              <w:t>11 089</w:t>
            </w:r>
          </w:p>
        </w:tc>
      </w:tr>
      <w:tr w:rsidR="004055CE" w:rsidRPr="004E38ED" w:rsidTr="004511E2">
        <w:trPr>
          <w:trHeight w:val="1944"/>
          <w:tblHeader/>
        </w:trPr>
        <w:tc>
          <w:tcPr>
            <w:tcW w:w="3119" w:type="dxa"/>
            <w:vMerge w:val="restart"/>
            <w:vAlign w:val="center"/>
          </w:tcPr>
          <w:p w:rsidR="004055CE" w:rsidRPr="004E38ED" w:rsidRDefault="004055CE" w:rsidP="004511E2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Режиссе</w:t>
            </w:r>
            <w:r w:rsidRPr="004E38ED">
              <w:rPr>
                <w:bCs/>
                <w:iCs/>
                <w:sz w:val="28"/>
                <w:szCs w:val="28"/>
                <w:lang w:val="ru-RU"/>
              </w:rPr>
              <w:t>р</w:t>
            </w:r>
          </w:p>
          <w:p w:rsidR="004055CE" w:rsidRPr="004E38ED" w:rsidRDefault="004055CE" w:rsidP="004511E2">
            <w:pPr>
              <w:pStyle w:val="3"/>
              <w:spacing w:after="0"/>
              <w:ind w:left="0"/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4055CE" w:rsidRPr="004E38ED" w:rsidRDefault="004055CE" w:rsidP="004511E2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 w:rsidRPr="004E38ED">
              <w:rPr>
                <w:spacing w:val="-4"/>
                <w:sz w:val="28"/>
                <w:szCs w:val="28"/>
                <w:lang w:val="ru-RU"/>
              </w:rPr>
              <w:t>Без квалификационной категории. Требования: среднее</w:t>
            </w:r>
          </w:p>
          <w:p w:rsidR="004055CE" w:rsidRPr="004E38ED" w:rsidRDefault="004055CE" w:rsidP="004511E2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E38ED">
              <w:rPr>
                <w:spacing w:val="-4"/>
                <w:sz w:val="28"/>
                <w:szCs w:val="28"/>
                <w:lang w:val="ru-RU"/>
              </w:rPr>
              <w:t>профессиональное образование и стаж работы по направлению профессиональной деятельности не менее 3 года</w:t>
            </w:r>
          </w:p>
        </w:tc>
        <w:tc>
          <w:tcPr>
            <w:tcW w:w="2409" w:type="dxa"/>
            <w:vAlign w:val="center"/>
          </w:tcPr>
          <w:p w:rsidR="004055CE" w:rsidRPr="004E38ED" w:rsidRDefault="004055CE" w:rsidP="00451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8ED">
              <w:rPr>
                <w:sz w:val="28"/>
                <w:szCs w:val="28"/>
              </w:rPr>
              <w:t>9 383</w:t>
            </w:r>
          </w:p>
        </w:tc>
      </w:tr>
      <w:tr w:rsidR="004055CE" w:rsidRPr="004E38ED" w:rsidTr="004511E2">
        <w:trPr>
          <w:trHeight w:val="744"/>
          <w:tblHeader/>
        </w:trPr>
        <w:tc>
          <w:tcPr>
            <w:tcW w:w="3119" w:type="dxa"/>
            <w:vMerge/>
            <w:vAlign w:val="center"/>
          </w:tcPr>
          <w:p w:rsidR="004055CE" w:rsidRPr="004E38ED" w:rsidRDefault="004055CE" w:rsidP="004511E2">
            <w:pPr>
              <w:pStyle w:val="3"/>
              <w:spacing w:after="0"/>
              <w:ind w:left="0"/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4055CE" w:rsidRPr="004E38ED" w:rsidRDefault="004055CE" w:rsidP="004511E2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 w:rsidRPr="004E38ED">
              <w:rPr>
                <w:spacing w:val="-4"/>
                <w:sz w:val="28"/>
                <w:szCs w:val="28"/>
                <w:lang w:val="ru-RU"/>
              </w:rPr>
              <w:t>Вторая квалификационная категория</w:t>
            </w:r>
          </w:p>
        </w:tc>
        <w:tc>
          <w:tcPr>
            <w:tcW w:w="2409" w:type="dxa"/>
            <w:vAlign w:val="center"/>
          </w:tcPr>
          <w:p w:rsidR="004055CE" w:rsidRPr="004E38ED" w:rsidRDefault="004055CE" w:rsidP="004511E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 w:rsidRPr="004E38ED">
              <w:rPr>
                <w:sz w:val="28"/>
                <w:szCs w:val="28"/>
              </w:rPr>
              <w:t>10 236</w:t>
            </w:r>
          </w:p>
        </w:tc>
      </w:tr>
      <w:tr w:rsidR="004055CE" w:rsidRPr="004E38ED" w:rsidTr="004511E2">
        <w:trPr>
          <w:trHeight w:val="620"/>
          <w:tblHeader/>
        </w:trPr>
        <w:tc>
          <w:tcPr>
            <w:tcW w:w="3119" w:type="dxa"/>
            <w:vMerge/>
            <w:vAlign w:val="center"/>
          </w:tcPr>
          <w:p w:rsidR="004055CE" w:rsidRPr="004E38ED" w:rsidRDefault="004055CE" w:rsidP="004511E2">
            <w:pPr>
              <w:pStyle w:val="3"/>
              <w:spacing w:after="0"/>
              <w:ind w:left="0"/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4055CE" w:rsidRPr="004E38ED" w:rsidRDefault="004055CE" w:rsidP="004511E2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 w:rsidRPr="004E38ED">
              <w:rPr>
                <w:spacing w:val="-4"/>
                <w:sz w:val="28"/>
                <w:szCs w:val="28"/>
                <w:lang w:val="ru-RU"/>
              </w:rPr>
              <w:t>Первая квалификационная категория</w:t>
            </w:r>
          </w:p>
        </w:tc>
        <w:tc>
          <w:tcPr>
            <w:tcW w:w="2409" w:type="dxa"/>
            <w:vAlign w:val="center"/>
          </w:tcPr>
          <w:p w:rsidR="004055CE" w:rsidRPr="004E38ED" w:rsidRDefault="004055CE" w:rsidP="004511E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 w:rsidRPr="004E38ED">
              <w:rPr>
                <w:sz w:val="28"/>
                <w:szCs w:val="28"/>
              </w:rPr>
              <w:t>11 089</w:t>
            </w:r>
          </w:p>
        </w:tc>
      </w:tr>
    </w:tbl>
    <w:p w:rsidR="004055CE" w:rsidRDefault="004055CE" w:rsidP="004055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4055CE" w:rsidRDefault="004055CE" w:rsidP="004055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4055CE" w:rsidRPr="00C445C2" w:rsidRDefault="004055CE" w:rsidP="004055CE">
      <w:pPr>
        <w:widowControl w:val="0"/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  <w:lang w:val="ru-RU"/>
        </w:rPr>
      </w:pPr>
      <w:r w:rsidRPr="00C445C2">
        <w:rPr>
          <w:sz w:val="28"/>
          <w:szCs w:val="28"/>
          <w:lang w:val="ru-RU"/>
        </w:rPr>
        <w:t>2.2.</w:t>
      </w:r>
      <w:r>
        <w:rPr>
          <w:sz w:val="28"/>
          <w:szCs w:val="28"/>
          <w:lang w:val="ru-RU"/>
        </w:rPr>
        <w:t xml:space="preserve"> </w:t>
      </w:r>
      <w:r w:rsidRPr="00C445C2">
        <w:rPr>
          <w:sz w:val="28"/>
          <w:szCs w:val="28"/>
          <w:lang w:val="ru-RU"/>
        </w:rPr>
        <w:t>Очередной квалификационный уровень, должностная категория присваиваются работникам учреждений по результатам аттестации.</w:t>
      </w:r>
    </w:p>
    <w:p w:rsidR="004055CE" w:rsidRPr="00C445C2" w:rsidRDefault="004055CE" w:rsidP="004055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C445C2">
        <w:rPr>
          <w:sz w:val="28"/>
          <w:szCs w:val="28"/>
          <w:lang w:val="ru-RU"/>
        </w:rPr>
        <w:t>2.3.</w:t>
      </w:r>
      <w:r>
        <w:rPr>
          <w:sz w:val="28"/>
          <w:szCs w:val="28"/>
          <w:lang w:val="ru-RU"/>
        </w:rPr>
        <w:t xml:space="preserve"> </w:t>
      </w:r>
      <w:r w:rsidRPr="00C445C2">
        <w:rPr>
          <w:sz w:val="28"/>
          <w:szCs w:val="28"/>
          <w:lang w:val="ru-RU"/>
        </w:rPr>
        <w:t xml:space="preserve">По должностям, размеры должностных окладов по которым не определены настоящим Положением, </w:t>
      </w:r>
      <w:r w:rsidRPr="00C445C2">
        <w:rPr>
          <w:rFonts w:eastAsia="Calibri"/>
          <w:sz w:val="28"/>
          <w:szCs w:val="28"/>
          <w:lang w:val="ru-RU" w:eastAsia="en-US"/>
        </w:rPr>
        <w:t>должностные оклады устанавливаются вне ПКГ</w:t>
      </w:r>
      <w:r w:rsidRPr="00C445C2">
        <w:rPr>
          <w:sz w:val="28"/>
          <w:szCs w:val="28"/>
          <w:lang w:val="ru-RU"/>
        </w:rPr>
        <w:t xml:space="preserve"> в соответствии с коллективным договором, локальным нормативным актом учреждения с учетом </w:t>
      </w:r>
      <w:r w:rsidRPr="00C445C2">
        <w:rPr>
          <w:rFonts w:eastAsia="Calibri"/>
          <w:sz w:val="28"/>
          <w:szCs w:val="28"/>
          <w:lang w:val="ru-RU" w:eastAsia="en-US"/>
        </w:rPr>
        <w:t>группировки должностей специалистов по категориям различных работ, являющихся равноценными.</w:t>
      </w:r>
    </w:p>
    <w:p w:rsidR="004055CE" w:rsidRPr="004E38ED" w:rsidRDefault="004055CE" w:rsidP="004055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>2.4.</w:t>
      </w:r>
      <w:r>
        <w:rPr>
          <w:sz w:val="28"/>
          <w:szCs w:val="28"/>
          <w:lang w:val="ru-RU"/>
        </w:rPr>
        <w:t xml:space="preserve"> </w:t>
      </w:r>
      <w:r w:rsidRPr="004E38ED">
        <w:rPr>
          <w:sz w:val="28"/>
          <w:szCs w:val="28"/>
          <w:lang w:val="ru-RU"/>
        </w:rPr>
        <w:t xml:space="preserve">Работникам учреждения устанавливаются выплаты стимулирующего и компенсационного характера, предусмотренные </w:t>
      </w:r>
      <w:r w:rsidRPr="004E38ED">
        <w:rPr>
          <w:sz w:val="28"/>
          <w:szCs w:val="28"/>
          <w:lang w:val="ru-RU"/>
        </w:rPr>
        <w:lastRenderedPageBreak/>
        <w:t xml:space="preserve">разделами </w:t>
      </w:r>
      <w:r>
        <w:rPr>
          <w:sz w:val="28"/>
          <w:szCs w:val="28"/>
          <w:lang w:val="ru-RU"/>
        </w:rPr>
        <w:t>5</w:t>
      </w:r>
      <w:r w:rsidRPr="004E38ED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6</w:t>
      </w:r>
      <w:r w:rsidRPr="004E38ED">
        <w:rPr>
          <w:sz w:val="28"/>
          <w:szCs w:val="28"/>
          <w:lang w:val="ru-RU"/>
        </w:rPr>
        <w:t xml:space="preserve"> настоящего Положения.</w:t>
      </w:r>
    </w:p>
    <w:p w:rsidR="004055CE" w:rsidRPr="004E38ED" w:rsidRDefault="004055CE" w:rsidP="004055CE">
      <w:pPr>
        <w:ind w:firstLine="567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>2.5. Расчет месячного фонда заработной платы работника учреждения осуществляется по следующей формуле:</w:t>
      </w:r>
    </w:p>
    <w:p w:rsidR="004055CE" w:rsidRPr="004E38ED" w:rsidRDefault="004055CE" w:rsidP="004055CE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442A03">
        <w:rPr>
          <w:sz w:val="28"/>
          <w:szCs w:val="28"/>
          <w:lang w:val="ru-RU"/>
        </w:rPr>
        <w:t>Зп</w:t>
      </w:r>
      <w:proofErr w:type="spellEnd"/>
      <w:r w:rsidRPr="004E38ED">
        <w:rPr>
          <w:sz w:val="28"/>
          <w:szCs w:val="28"/>
          <w:lang w:val="ru-RU"/>
        </w:rPr>
        <w:t xml:space="preserve"> = До </w:t>
      </w:r>
      <w:proofErr w:type="gramStart"/>
      <w:r w:rsidRPr="004E38ED">
        <w:rPr>
          <w:sz w:val="28"/>
          <w:szCs w:val="28"/>
          <w:lang w:val="ru-RU"/>
        </w:rPr>
        <w:t>+  До</w:t>
      </w:r>
      <w:proofErr w:type="gramEnd"/>
      <w:r w:rsidRPr="004E38ED">
        <w:rPr>
          <w:sz w:val="28"/>
          <w:szCs w:val="28"/>
          <w:lang w:val="ru-RU"/>
        </w:rPr>
        <w:t xml:space="preserve"> х </w:t>
      </w:r>
      <w:proofErr w:type="spellStart"/>
      <w:r w:rsidRPr="004E38ED">
        <w:rPr>
          <w:sz w:val="28"/>
          <w:szCs w:val="28"/>
          <w:lang w:val="ru-RU"/>
        </w:rPr>
        <w:t>Св</w:t>
      </w:r>
      <w:proofErr w:type="spellEnd"/>
      <w:r w:rsidRPr="004E38ED">
        <w:rPr>
          <w:sz w:val="28"/>
          <w:szCs w:val="28"/>
          <w:lang w:val="ru-RU"/>
        </w:rPr>
        <w:t xml:space="preserve"> + До х </w:t>
      </w:r>
      <w:proofErr w:type="spellStart"/>
      <w:r w:rsidRPr="004E38ED">
        <w:rPr>
          <w:sz w:val="28"/>
          <w:szCs w:val="28"/>
          <w:lang w:val="ru-RU"/>
        </w:rPr>
        <w:t>Кв</w:t>
      </w:r>
      <w:proofErr w:type="spellEnd"/>
      <w:r w:rsidRPr="004E38ED">
        <w:rPr>
          <w:sz w:val="28"/>
          <w:szCs w:val="28"/>
          <w:lang w:val="ru-RU"/>
        </w:rPr>
        <w:t xml:space="preserve"> + Ив,</w:t>
      </w:r>
    </w:p>
    <w:p w:rsidR="004055CE" w:rsidRPr="004E38ED" w:rsidRDefault="004055CE" w:rsidP="004055CE">
      <w:pPr>
        <w:ind w:firstLine="708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>где:</w:t>
      </w:r>
    </w:p>
    <w:p w:rsidR="004055CE" w:rsidRPr="004E38ED" w:rsidRDefault="004055CE" w:rsidP="004055CE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4E38ED">
        <w:rPr>
          <w:sz w:val="28"/>
          <w:szCs w:val="28"/>
          <w:lang w:val="ru-RU"/>
        </w:rPr>
        <w:t>Зп</w:t>
      </w:r>
      <w:proofErr w:type="spellEnd"/>
      <w:r w:rsidRPr="004E38ED">
        <w:rPr>
          <w:sz w:val="28"/>
          <w:szCs w:val="28"/>
          <w:lang w:val="ru-RU"/>
        </w:rPr>
        <w:t xml:space="preserve"> - заработная плата;</w:t>
      </w:r>
    </w:p>
    <w:p w:rsidR="004055CE" w:rsidRPr="004E38ED" w:rsidRDefault="004055CE" w:rsidP="004055CE">
      <w:pPr>
        <w:ind w:firstLine="708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>До - должн</w:t>
      </w:r>
      <w:r>
        <w:rPr>
          <w:sz w:val="28"/>
          <w:szCs w:val="28"/>
          <w:lang w:val="ru-RU"/>
        </w:rPr>
        <w:t>остной оклад согласно ПКГ, с уче</w:t>
      </w:r>
      <w:r w:rsidRPr="004E38ED">
        <w:rPr>
          <w:sz w:val="28"/>
          <w:szCs w:val="28"/>
          <w:lang w:val="ru-RU"/>
        </w:rPr>
        <w:t>том квалификационного уровня, согласно занимаемой должности;</w:t>
      </w:r>
    </w:p>
    <w:p w:rsidR="004055CE" w:rsidRPr="004E38ED" w:rsidRDefault="004055CE" w:rsidP="004055CE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4E38ED">
        <w:rPr>
          <w:sz w:val="28"/>
          <w:szCs w:val="28"/>
          <w:lang w:val="ru-RU"/>
        </w:rPr>
        <w:t>Св</w:t>
      </w:r>
      <w:proofErr w:type="spellEnd"/>
      <w:r w:rsidRPr="004E38ED">
        <w:rPr>
          <w:sz w:val="28"/>
          <w:szCs w:val="28"/>
          <w:lang w:val="ru-RU"/>
        </w:rPr>
        <w:t xml:space="preserve"> – стимулирующие выплаты;</w:t>
      </w:r>
    </w:p>
    <w:p w:rsidR="004055CE" w:rsidRPr="004E38ED" w:rsidRDefault="004055CE" w:rsidP="004055CE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4E38ED">
        <w:rPr>
          <w:sz w:val="28"/>
          <w:szCs w:val="28"/>
          <w:lang w:val="ru-RU"/>
        </w:rPr>
        <w:t>Кв</w:t>
      </w:r>
      <w:proofErr w:type="spellEnd"/>
      <w:r w:rsidRPr="004E38ED">
        <w:rPr>
          <w:sz w:val="28"/>
          <w:szCs w:val="28"/>
          <w:lang w:val="ru-RU"/>
        </w:rPr>
        <w:t xml:space="preserve"> - компенсационные выплаты;</w:t>
      </w:r>
    </w:p>
    <w:p w:rsidR="004055CE" w:rsidRPr="004E38ED" w:rsidRDefault="004055CE" w:rsidP="004055CE">
      <w:pPr>
        <w:ind w:firstLine="708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>Ив – иные выплаты.</w:t>
      </w:r>
    </w:p>
    <w:p w:rsidR="004055CE" w:rsidRPr="004E38ED" w:rsidRDefault="004055CE" w:rsidP="004055CE">
      <w:pPr>
        <w:spacing w:line="312" w:lineRule="auto"/>
        <w:ind w:firstLine="567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>2.5.1.  Размеры должностных окладов (До) установлены</w:t>
      </w:r>
      <w:r>
        <w:rPr>
          <w:sz w:val="28"/>
          <w:szCs w:val="28"/>
          <w:lang w:val="ru-RU"/>
        </w:rPr>
        <w:t xml:space="preserve"> согласно таблице № 1, 2.</w:t>
      </w:r>
    </w:p>
    <w:p w:rsidR="004055CE" w:rsidRDefault="004055CE" w:rsidP="004055CE">
      <w:pPr>
        <w:ind w:firstLine="567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>2.5.2. Стимулирующая выплата (</w:t>
      </w:r>
      <w:proofErr w:type="spellStart"/>
      <w:r w:rsidRPr="004E38ED">
        <w:rPr>
          <w:sz w:val="28"/>
          <w:szCs w:val="28"/>
          <w:lang w:val="ru-RU"/>
        </w:rPr>
        <w:t>Св</w:t>
      </w:r>
      <w:proofErr w:type="spellEnd"/>
      <w:r w:rsidRPr="004E38ED">
        <w:rPr>
          <w:sz w:val="28"/>
          <w:szCs w:val="28"/>
          <w:lang w:val="ru-RU"/>
        </w:rPr>
        <w:t xml:space="preserve">) работника учреждения определяется                        по следующей формуле:         </w:t>
      </w:r>
    </w:p>
    <w:p w:rsidR="004055CE" w:rsidRPr="004E38ED" w:rsidRDefault="004055CE" w:rsidP="004055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Pr="004E38ED">
        <w:rPr>
          <w:sz w:val="28"/>
          <w:szCs w:val="28"/>
          <w:lang w:val="ru-RU"/>
        </w:rPr>
        <w:t>Св</w:t>
      </w:r>
      <w:proofErr w:type="spellEnd"/>
      <w:r>
        <w:rPr>
          <w:sz w:val="28"/>
          <w:szCs w:val="28"/>
          <w:lang w:val="ru-RU"/>
        </w:rPr>
        <w:t xml:space="preserve"> = До х С1 + До х С2 + До х С3+ ДО</w:t>
      </w:r>
      <w:r w:rsidRPr="00833A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хС4, </w:t>
      </w:r>
      <w:r w:rsidRPr="004E38ED">
        <w:rPr>
          <w:sz w:val="28"/>
          <w:szCs w:val="28"/>
          <w:lang w:val="ru-RU"/>
        </w:rPr>
        <w:t>где:</w:t>
      </w:r>
    </w:p>
    <w:p w:rsidR="004055CE" w:rsidRPr="004E38ED" w:rsidRDefault="004055CE" w:rsidP="004055CE">
      <w:pPr>
        <w:ind w:firstLine="708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>С1 - выплата за интенсивность и высокие результаты;</w:t>
      </w:r>
    </w:p>
    <w:p w:rsidR="004055CE" w:rsidRPr="004E38ED" w:rsidRDefault="004055CE" w:rsidP="004055CE">
      <w:pPr>
        <w:ind w:firstLine="708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>С2 - выплата за выслугу лет;</w:t>
      </w:r>
    </w:p>
    <w:p w:rsidR="004055CE" w:rsidRDefault="004055CE" w:rsidP="004055CE">
      <w:pPr>
        <w:ind w:firstLine="708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3 – выплата за звания и награды,</w:t>
      </w:r>
    </w:p>
    <w:p w:rsidR="004055CE" w:rsidRPr="00FE23B6" w:rsidRDefault="004055CE" w:rsidP="004055CE">
      <w:pPr>
        <w:ind w:firstLine="708"/>
        <w:jc w:val="both"/>
        <w:rPr>
          <w:sz w:val="28"/>
          <w:szCs w:val="28"/>
          <w:lang w:val="ru-RU"/>
        </w:rPr>
      </w:pPr>
      <w:r w:rsidRPr="00FE23B6">
        <w:rPr>
          <w:sz w:val="28"/>
          <w:szCs w:val="28"/>
          <w:lang w:val="ru-RU"/>
        </w:rPr>
        <w:t>С4 - премиальные выплаты по итогам работы, иные премиальные выплаты за выполнение особо важных плановых мероприятий, заданий, поручений.</w:t>
      </w:r>
    </w:p>
    <w:p w:rsidR="004055CE" w:rsidRPr="00234216" w:rsidRDefault="004055CE" w:rsidP="004055C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 xml:space="preserve">Рекомендуемые размеры и условия применения стимулирующих выплат                    к окладам приведены в </w:t>
      </w:r>
      <w:r w:rsidRPr="00234216">
        <w:rPr>
          <w:sz w:val="28"/>
          <w:szCs w:val="28"/>
          <w:lang w:val="ru-RU"/>
        </w:rPr>
        <w:t>разделе 4 настоящего положения.</w:t>
      </w:r>
    </w:p>
    <w:p w:rsidR="004055CE" w:rsidRPr="004E38ED" w:rsidRDefault="004055CE" w:rsidP="004055CE">
      <w:pPr>
        <w:ind w:firstLine="567"/>
        <w:jc w:val="both"/>
        <w:rPr>
          <w:sz w:val="28"/>
          <w:szCs w:val="28"/>
          <w:lang w:val="ru-RU"/>
        </w:rPr>
      </w:pPr>
      <w:r w:rsidRPr="00234216">
        <w:rPr>
          <w:sz w:val="28"/>
          <w:szCs w:val="28"/>
          <w:lang w:val="ru-RU"/>
        </w:rPr>
        <w:t>2.5.3. Порядок и условия установления выплат компенсационного характера приведены в разделе 5 настоящего</w:t>
      </w:r>
      <w:r w:rsidRPr="004E38ED">
        <w:rPr>
          <w:sz w:val="28"/>
          <w:szCs w:val="28"/>
          <w:lang w:val="ru-RU"/>
        </w:rPr>
        <w:t xml:space="preserve"> положения.</w:t>
      </w:r>
    </w:p>
    <w:p w:rsidR="004055CE" w:rsidRPr="004E38ED" w:rsidRDefault="004055CE" w:rsidP="004055CE">
      <w:pPr>
        <w:ind w:firstLine="567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 xml:space="preserve">2.5.4. Иные выплаты (Ив) работника учреждения определяется по следующей </w:t>
      </w:r>
      <w:proofErr w:type="gramStart"/>
      <w:r w:rsidRPr="004E38ED">
        <w:rPr>
          <w:sz w:val="28"/>
          <w:szCs w:val="28"/>
          <w:lang w:val="ru-RU"/>
        </w:rPr>
        <w:t xml:space="preserve">формуле:   </w:t>
      </w:r>
      <w:proofErr w:type="gramEnd"/>
      <w:r w:rsidRPr="004E38ED">
        <w:rPr>
          <w:sz w:val="28"/>
          <w:szCs w:val="28"/>
          <w:lang w:val="ru-RU"/>
        </w:rPr>
        <w:t xml:space="preserve">     Ив = До х </w:t>
      </w:r>
      <w:proofErr w:type="spellStart"/>
      <w:r w:rsidRPr="004E38ED">
        <w:rPr>
          <w:sz w:val="28"/>
          <w:szCs w:val="28"/>
          <w:lang w:val="ru-RU"/>
        </w:rPr>
        <w:t>Пск</w:t>
      </w:r>
      <w:proofErr w:type="spellEnd"/>
      <w:r w:rsidRPr="004E38ED">
        <w:rPr>
          <w:sz w:val="28"/>
          <w:szCs w:val="28"/>
          <w:lang w:val="ru-RU"/>
        </w:rPr>
        <w:t xml:space="preserve"> + До х Кс + Им + Ио + </w:t>
      </w:r>
      <w:proofErr w:type="spellStart"/>
      <w:r w:rsidRPr="004E38ED">
        <w:rPr>
          <w:sz w:val="28"/>
          <w:szCs w:val="28"/>
          <w:lang w:val="ru-RU"/>
        </w:rPr>
        <w:t>Ип</w:t>
      </w:r>
      <w:proofErr w:type="spellEnd"/>
      <w:r w:rsidRPr="004E38ED">
        <w:rPr>
          <w:sz w:val="28"/>
          <w:szCs w:val="28"/>
          <w:lang w:val="ru-RU"/>
        </w:rPr>
        <w:t xml:space="preserve"> + Ию + </w:t>
      </w:r>
      <w:proofErr w:type="spellStart"/>
      <w:r w:rsidRPr="004E38ED">
        <w:rPr>
          <w:sz w:val="28"/>
          <w:szCs w:val="28"/>
          <w:lang w:val="ru-RU"/>
        </w:rPr>
        <w:t>Ис</w:t>
      </w:r>
      <w:proofErr w:type="spellEnd"/>
      <w:r w:rsidRPr="004E38ED">
        <w:rPr>
          <w:sz w:val="28"/>
          <w:szCs w:val="28"/>
          <w:lang w:val="ru-RU"/>
        </w:rPr>
        <w:t xml:space="preserve"> + </w:t>
      </w:r>
      <w:proofErr w:type="spellStart"/>
      <w:r w:rsidRPr="004E38ED">
        <w:rPr>
          <w:sz w:val="28"/>
          <w:szCs w:val="28"/>
          <w:lang w:val="ru-RU"/>
        </w:rPr>
        <w:t>Иб</w:t>
      </w:r>
      <w:proofErr w:type="spellEnd"/>
      <w:r w:rsidRPr="004E38ED">
        <w:rPr>
          <w:sz w:val="28"/>
          <w:szCs w:val="28"/>
          <w:lang w:val="ru-RU"/>
        </w:rPr>
        <w:t xml:space="preserve"> + </w:t>
      </w:r>
      <w:proofErr w:type="spellStart"/>
      <w:r w:rsidRPr="004E38ED">
        <w:rPr>
          <w:sz w:val="28"/>
          <w:szCs w:val="28"/>
          <w:lang w:val="ru-RU"/>
        </w:rPr>
        <w:t>Рск</w:t>
      </w:r>
      <w:proofErr w:type="spellEnd"/>
      <w:r w:rsidRPr="004E38E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4E38ED">
        <w:rPr>
          <w:sz w:val="28"/>
          <w:szCs w:val="28"/>
          <w:lang w:val="ru-RU"/>
        </w:rPr>
        <w:t>где:</w:t>
      </w:r>
    </w:p>
    <w:p w:rsidR="004055CE" w:rsidRPr="004E38ED" w:rsidRDefault="004055CE" w:rsidP="004055CE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4E38ED">
        <w:rPr>
          <w:sz w:val="28"/>
          <w:szCs w:val="28"/>
          <w:lang w:val="ru-RU"/>
        </w:rPr>
        <w:t>Пск</w:t>
      </w:r>
      <w:proofErr w:type="spellEnd"/>
      <w:r w:rsidRPr="004E38ED">
        <w:rPr>
          <w:sz w:val="28"/>
          <w:szCs w:val="28"/>
          <w:lang w:val="ru-RU"/>
        </w:rPr>
        <w:t xml:space="preserve"> – персональный повышающий коэффициент;</w:t>
      </w:r>
    </w:p>
    <w:p w:rsidR="004055CE" w:rsidRPr="004E38ED" w:rsidRDefault="004055CE" w:rsidP="004055CE">
      <w:pPr>
        <w:ind w:firstLine="708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 xml:space="preserve">Кс – </w:t>
      </w:r>
      <w:r>
        <w:rPr>
          <w:sz w:val="28"/>
          <w:szCs w:val="28"/>
          <w:lang w:val="ru-RU"/>
        </w:rPr>
        <w:t xml:space="preserve"> </w:t>
      </w:r>
      <w:r w:rsidRPr="004E38ED">
        <w:rPr>
          <w:sz w:val="28"/>
          <w:szCs w:val="28"/>
          <w:lang w:val="ru-RU"/>
        </w:rPr>
        <w:t>выплата за работу в сельской местности;</w:t>
      </w:r>
    </w:p>
    <w:p w:rsidR="004055CE" w:rsidRPr="004E38ED" w:rsidRDefault="004055CE" w:rsidP="004055CE">
      <w:pPr>
        <w:ind w:firstLine="708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>Им – единовременная выплата молодым специалистам;</w:t>
      </w:r>
    </w:p>
    <w:p w:rsidR="004055CE" w:rsidRPr="004E38ED" w:rsidRDefault="004055CE" w:rsidP="004055CE">
      <w:pPr>
        <w:ind w:firstLine="708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>Ио – единовременная выплата к отпуску на профилактику заболеваний;</w:t>
      </w:r>
    </w:p>
    <w:p w:rsidR="004055CE" w:rsidRPr="004E38ED" w:rsidRDefault="004055CE" w:rsidP="004055CE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4E38ED">
        <w:rPr>
          <w:sz w:val="28"/>
          <w:szCs w:val="28"/>
          <w:lang w:val="ru-RU"/>
        </w:rPr>
        <w:t>Ип</w:t>
      </w:r>
      <w:proofErr w:type="spellEnd"/>
      <w:r w:rsidRPr="004E38ED">
        <w:rPr>
          <w:sz w:val="28"/>
          <w:szCs w:val="28"/>
          <w:lang w:val="ru-RU"/>
        </w:rPr>
        <w:t xml:space="preserve"> – единовременная выплата работникам, выходящим на пенсию;</w:t>
      </w:r>
    </w:p>
    <w:p w:rsidR="004055CE" w:rsidRPr="004E38ED" w:rsidRDefault="004055CE" w:rsidP="004055CE">
      <w:pPr>
        <w:ind w:firstLine="708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>Ию – единовременная выплата к юбилейным, праздничным датам;</w:t>
      </w:r>
    </w:p>
    <w:p w:rsidR="004055CE" w:rsidRPr="004E38ED" w:rsidRDefault="004055CE" w:rsidP="004055CE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4E38ED">
        <w:rPr>
          <w:sz w:val="28"/>
          <w:szCs w:val="28"/>
          <w:lang w:val="ru-RU"/>
        </w:rPr>
        <w:t>Ис</w:t>
      </w:r>
      <w:proofErr w:type="spellEnd"/>
      <w:r w:rsidRPr="004E38ED">
        <w:rPr>
          <w:sz w:val="28"/>
          <w:szCs w:val="28"/>
          <w:lang w:val="ru-RU"/>
        </w:rPr>
        <w:t xml:space="preserve"> – единовременная выплата на погребение в случае смерти членов семьи работника;</w:t>
      </w:r>
    </w:p>
    <w:p w:rsidR="004055CE" w:rsidRPr="004E38ED" w:rsidRDefault="004055CE" w:rsidP="004055CE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4E38ED">
        <w:rPr>
          <w:sz w:val="28"/>
          <w:szCs w:val="28"/>
          <w:lang w:val="ru-RU"/>
        </w:rPr>
        <w:t>Иб</w:t>
      </w:r>
      <w:proofErr w:type="spellEnd"/>
      <w:r w:rsidRPr="004E38ED">
        <w:rPr>
          <w:sz w:val="28"/>
          <w:szCs w:val="28"/>
          <w:lang w:val="ru-RU"/>
        </w:rPr>
        <w:t xml:space="preserve"> – единовременная выплата впервые вступающим в брак;</w:t>
      </w:r>
    </w:p>
    <w:p w:rsidR="004055CE" w:rsidRPr="004E38ED" w:rsidRDefault="004055CE" w:rsidP="004055CE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4E38ED">
        <w:rPr>
          <w:sz w:val="28"/>
          <w:szCs w:val="28"/>
          <w:lang w:val="ru-RU"/>
        </w:rPr>
        <w:t>Рск</w:t>
      </w:r>
      <w:proofErr w:type="spellEnd"/>
      <w:r w:rsidRPr="004E38ED">
        <w:rPr>
          <w:sz w:val="28"/>
          <w:szCs w:val="28"/>
          <w:lang w:val="ru-RU"/>
        </w:rPr>
        <w:t xml:space="preserve"> – компенсация расходов на приобретение путевки для санаторно-курортного лечения.</w:t>
      </w:r>
    </w:p>
    <w:p w:rsidR="004055CE" w:rsidRPr="004E38ED" w:rsidRDefault="004055CE" w:rsidP="004055C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4E38ED">
        <w:rPr>
          <w:sz w:val="28"/>
          <w:szCs w:val="28"/>
          <w:lang w:val="ru-RU"/>
        </w:rPr>
        <w:t xml:space="preserve">Порядок и условия иных выплат работникам учреждения приведены в разделе </w:t>
      </w:r>
      <w:r w:rsidRPr="00234216">
        <w:rPr>
          <w:sz w:val="28"/>
          <w:szCs w:val="28"/>
          <w:lang w:val="ru-RU"/>
        </w:rPr>
        <w:t>6 н</w:t>
      </w:r>
      <w:r w:rsidRPr="004E38ED">
        <w:rPr>
          <w:sz w:val="28"/>
          <w:szCs w:val="28"/>
          <w:lang w:val="ru-RU"/>
        </w:rPr>
        <w:t>астоящего положения.</w:t>
      </w:r>
    </w:p>
    <w:p w:rsidR="004055CE" w:rsidRDefault="004055CE" w:rsidP="004055C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 xml:space="preserve">2.6.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 либо в зависимости от выполненного объема работ. </w:t>
      </w:r>
      <w:r>
        <w:rPr>
          <w:sz w:val="28"/>
          <w:szCs w:val="28"/>
          <w:lang w:val="ru-RU"/>
        </w:rPr>
        <w:t xml:space="preserve">     </w:t>
      </w:r>
    </w:p>
    <w:p w:rsidR="004055CE" w:rsidRDefault="004055CE" w:rsidP="004055C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lastRenderedPageBreak/>
        <w:t>Определение размеров заработной платы по должности (профессии), занимаемой по основной работе, а также по должности (профессии), занимаемой в порядке совместительства, производится раздельно по каждой из должностей (профессий).</w:t>
      </w:r>
    </w:p>
    <w:p w:rsidR="004055CE" w:rsidRPr="00E14AA4" w:rsidRDefault="004055CE" w:rsidP="004055CE">
      <w:pPr>
        <w:widowControl w:val="0"/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  <w:lang w:val="ru-RU"/>
        </w:rPr>
      </w:pPr>
      <w:r w:rsidRPr="00E14AA4">
        <w:rPr>
          <w:sz w:val="28"/>
          <w:szCs w:val="28"/>
          <w:lang w:val="ru-RU"/>
        </w:rPr>
        <w:t>2.7. На должностной оклад (оклад) работников учреждений начисляются районный коэффициент и процентная надбавка к заработной плате за работу в районах Крайнего Севера и приравненных к ним местностях.</w:t>
      </w:r>
    </w:p>
    <w:p w:rsidR="004055CE" w:rsidRPr="004E38ED" w:rsidRDefault="004055CE" w:rsidP="004055C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055CE" w:rsidRPr="004E38ED" w:rsidRDefault="004055CE" w:rsidP="004055C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234216">
        <w:rPr>
          <w:sz w:val="28"/>
          <w:szCs w:val="28"/>
          <w:lang w:val="ru-RU"/>
        </w:rPr>
        <w:t>3.</w:t>
      </w:r>
      <w:r w:rsidRPr="004E38ED">
        <w:rPr>
          <w:sz w:val="28"/>
          <w:szCs w:val="28"/>
          <w:lang w:val="ru-RU"/>
        </w:rPr>
        <w:t xml:space="preserve"> Условия оплаты труда руководителя учреждения,</w:t>
      </w:r>
    </w:p>
    <w:p w:rsidR="004055CE" w:rsidRPr="004E38ED" w:rsidRDefault="004055CE" w:rsidP="004055C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>его заместителей, художественного руководителя</w:t>
      </w:r>
    </w:p>
    <w:p w:rsidR="004055CE" w:rsidRPr="004E38ED" w:rsidRDefault="004055CE" w:rsidP="004055C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 xml:space="preserve"> и главного бухгалтера</w:t>
      </w:r>
    </w:p>
    <w:p w:rsidR="004055CE" w:rsidRPr="004E38ED" w:rsidRDefault="004055CE" w:rsidP="004055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4055CE" w:rsidRPr="004E38ED" w:rsidRDefault="004055CE" w:rsidP="00E35E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4E38ED">
        <w:rPr>
          <w:sz w:val="28"/>
          <w:szCs w:val="28"/>
          <w:lang w:val="ru-RU"/>
        </w:rPr>
        <w:t xml:space="preserve">.1. Заработная плата руководителя учреждения, его заместителя состоит из должностного </w:t>
      </w:r>
      <w:r>
        <w:rPr>
          <w:sz w:val="28"/>
          <w:szCs w:val="28"/>
          <w:lang w:val="ru-RU"/>
        </w:rPr>
        <w:t xml:space="preserve">оклада, выплат компенсационного, </w:t>
      </w:r>
      <w:r w:rsidRPr="004E38ED">
        <w:rPr>
          <w:sz w:val="28"/>
          <w:szCs w:val="28"/>
          <w:lang w:val="ru-RU"/>
        </w:rPr>
        <w:t>стимулирующего характера</w:t>
      </w:r>
      <w:r>
        <w:rPr>
          <w:sz w:val="28"/>
          <w:szCs w:val="28"/>
          <w:lang w:val="ru-RU"/>
        </w:rPr>
        <w:t xml:space="preserve"> и иных выплат.</w:t>
      </w:r>
    </w:p>
    <w:p w:rsidR="004055CE" w:rsidRPr="004E38ED" w:rsidRDefault="004055CE" w:rsidP="00E35E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4E38ED">
        <w:rPr>
          <w:sz w:val="28"/>
          <w:szCs w:val="28"/>
          <w:lang w:val="ru-RU"/>
        </w:rPr>
        <w:t>.2. Должностной оклад руко</w:t>
      </w:r>
      <w:r>
        <w:rPr>
          <w:sz w:val="28"/>
          <w:szCs w:val="28"/>
          <w:lang w:val="ru-RU"/>
        </w:rPr>
        <w:t xml:space="preserve">водителя учреждения, определяемый </w:t>
      </w:r>
      <w:r w:rsidRPr="004E38ED">
        <w:rPr>
          <w:sz w:val="28"/>
          <w:szCs w:val="28"/>
          <w:lang w:val="ru-RU"/>
        </w:rPr>
        <w:t xml:space="preserve">трудовым договором </w:t>
      </w:r>
      <w:r>
        <w:rPr>
          <w:sz w:val="28"/>
          <w:szCs w:val="28"/>
          <w:lang w:val="ru-RU"/>
        </w:rPr>
        <w:t xml:space="preserve">устанавливается </w:t>
      </w:r>
      <w:r w:rsidRPr="004E38ED">
        <w:rPr>
          <w:sz w:val="28"/>
          <w:szCs w:val="28"/>
          <w:lang w:val="ru-RU"/>
        </w:rPr>
        <w:t>в кратном отношении к средней зара</w:t>
      </w:r>
      <w:r>
        <w:rPr>
          <w:sz w:val="28"/>
          <w:szCs w:val="28"/>
          <w:lang w:val="ru-RU"/>
        </w:rPr>
        <w:t>ботной плате работников, отнесенных</w:t>
      </w:r>
      <w:r w:rsidRPr="004E38ED">
        <w:rPr>
          <w:sz w:val="28"/>
          <w:szCs w:val="28"/>
          <w:lang w:val="ru-RU"/>
        </w:rPr>
        <w:t xml:space="preserve"> к основному персоналу по видам экономической деятельности возглавляемого им учреждения (б</w:t>
      </w:r>
      <w:r>
        <w:rPr>
          <w:sz w:val="28"/>
          <w:szCs w:val="28"/>
          <w:lang w:val="ru-RU"/>
        </w:rPr>
        <w:t>ез уче</w:t>
      </w:r>
      <w:r w:rsidRPr="004E38ED">
        <w:rPr>
          <w:sz w:val="28"/>
          <w:szCs w:val="28"/>
          <w:lang w:val="ru-RU"/>
        </w:rPr>
        <w:t>та компенсационных выплат, единовременной выплаты при предоставлении ежегодного оплачиваемого отпуска и других</w:t>
      </w:r>
      <w:r>
        <w:rPr>
          <w:sz w:val="28"/>
          <w:szCs w:val="28"/>
          <w:lang w:val="ru-RU"/>
        </w:rPr>
        <w:t xml:space="preserve"> иных выплат), и составляет до трех</w:t>
      </w:r>
      <w:r w:rsidRPr="004E38ED">
        <w:rPr>
          <w:sz w:val="28"/>
          <w:szCs w:val="28"/>
          <w:lang w:val="ru-RU"/>
        </w:rPr>
        <w:t xml:space="preserve"> размеров средней заработной платы. Размер должностного оклада утверждает глава сельского поселения.</w:t>
      </w:r>
    </w:p>
    <w:p w:rsidR="004055CE" w:rsidRPr="004E38ED" w:rsidRDefault="004055CE" w:rsidP="00E35E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>К основному персоналу относятся работники, непосредственно обеспечивающие выполнение основных функций, для реализации которых создано учреждение.</w:t>
      </w:r>
    </w:p>
    <w:p w:rsidR="004055CE" w:rsidRPr="004E38ED" w:rsidRDefault="004055CE" w:rsidP="00E35E1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>Перечень должностей работников, относимых к основному персоналу для расчета средней заработной платы и определения размеров окладов руководителей учреждений определён в Приложении 1 к настоящему Положению.</w:t>
      </w:r>
    </w:p>
    <w:p w:rsidR="004055CE" w:rsidRDefault="004055CE" w:rsidP="00E35E14">
      <w:pPr>
        <w:ind w:firstLine="567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>Исчисление размера средней заработной платы работников, включенных в перечни должностей и профессий работников учреждений, относящихся к основному персоналу по видам экономической деятельности, принимаемой для определения размера должностного оклада руководителя муниципального учреждения, осуществляет</w:t>
      </w:r>
      <w:r>
        <w:rPr>
          <w:sz w:val="28"/>
          <w:szCs w:val="28"/>
          <w:lang w:val="ru-RU"/>
        </w:rPr>
        <w:t>ся по итогам календарного года, в</w:t>
      </w:r>
      <w:r w:rsidRPr="004E38ED">
        <w:rPr>
          <w:sz w:val="28"/>
          <w:szCs w:val="28"/>
          <w:lang w:val="ru-RU"/>
        </w:rPr>
        <w:t xml:space="preserve"> соответствии с  Приказом Министерства здравоохранения и социального развития Российской Федерации от 08.04.2008г. № 167н «Об утверждение порядка исчисления размера средней заработной платы для определения размера должностного оклада руководителя федерального бюджетного учреждения» (зарегистрировано в Минюсте России 05.05.2008г., № 11624).</w:t>
      </w:r>
    </w:p>
    <w:p w:rsidR="004055CE" w:rsidRPr="00FE23B6" w:rsidRDefault="004055CE" w:rsidP="00E35E14">
      <w:pPr>
        <w:ind w:firstLine="567"/>
        <w:jc w:val="both"/>
        <w:rPr>
          <w:sz w:val="28"/>
          <w:szCs w:val="28"/>
          <w:lang w:val="ru-RU"/>
        </w:rPr>
      </w:pPr>
      <w:r w:rsidRPr="00FE23B6">
        <w:rPr>
          <w:sz w:val="28"/>
          <w:szCs w:val="28"/>
          <w:lang w:val="ru-RU"/>
        </w:rPr>
        <w:t>Размер должностного оклада руководителю устанавливается ежегодно                                до 01 февраля распоряжением администрации сельского поселения Лямина.</w:t>
      </w:r>
    </w:p>
    <w:p w:rsidR="004055CE" w:rsidRDefault="004055CE" w:rsidP="00E35E1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4E38ED">
        <w:rPr>
          <w:sz w:val="28"/>
          <w:szCs w:val="28"/>
          <w:lang w:val="ru-RU"/>
        </w:rPr>
        <w:t xml:space="preserve">.3. </w:t>
      </w:r>
      <w:r>
        <w:rPr>
          <w:sz w:val="28"/>
          <w:szCs w:val="28"/>
          <w:lang w:val="ru-RU"/>
        </w:rPr>
        <w:t xml:space="preserve">  Виды стимулирующих выплат руководителю:</w:t>
      </w:r>
    </w:p>
    <w:p w:rsidR="004055CE" w:rsidRPr="00320D6C" w:rsidRDefault="004055CE" w:rsidP="00E35E14">
      <w:pPr>
        <w:ind w:right="-14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20D6C">
        <w:rPr>
          <w:sz w:val="28"/>
          <w:szCs w:val="28"/>
          <w:lang w:val="ru-RU"/>
        </w:rPr>
        <w:t>.3.1. Руководителям учреждений устанавливается премиальная выплата по итогам работы за месяц (далее - ежемесячная премия) с уч</w:t>
      </w:r>
      <w:r>
        <w:rPr>
          <w:sz w:val="28"/>
          <w:szCs w:val="28"/>
          <w:lang w:val="ru-RU"/>
        </w:rPr>
        <w:t>е</w:t>
      </w:r>
      <w:r w:rsidRPr="00320D6C">
        <w:rPr>
          <w:sz w:val="28"/>
          <w:szCs w:val="28"/>
          <w:lang w:val="ru-RU"/>
        </w:rPr>
        <w:t>том резу</w:t>
      </w:r>
      <w:r>
        <w:rPr>
          <w:sz w:val="28"/>
          <w:szCs w:val="28"/>
          <w:lang w:val="ru-RU"/>
        </w:rPr>
        <w:t>льтатов деятельности учреждения, в пределах экономии фонда оплаты труда.</w:t>
      </w:r>
    </w:p>
    <w:p w:rsidR="004055CE" w:rsidRDefault="004055CE" w:rsidP="00E35E14">
      <w:pPr>
        <w:ind w:right="-14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  <w:r w:rsidRPr="00320D6C">
        <w:rPr>
          <w:sz w:val="28"/>
          <w:szCs w:val="28"/>
          <w:lang w:val="ru-RU"/>
        </w:rPr>
        <w:t xml:space="preserve">.3.1.1. Ежемесячная премия руководителю учреждения выплачивается </w:t>
      </w:r>
      <w:r>
        <w:rPr>
          <w:sz w:val="28"/>
          <w:szCs w:val="28"/>
          <w:lang w:val="ru-RU"/>
        </w:rPr>
        <w:t xml:space="preserve">                           </w:t>
      </w:r>
      <w:r w:rsidRPr="00320D6C">
        <w:rPr>
          <w:sz w:val="28"/>
          <w:szCs w:val="28"/>
          <w:lang w:val="ru-RU"/>
        </w:rPr>
        <w:t>в размере до 20 процентов от установленного трудовым договором должностного оклада.</w:t>
      </w:r>
    </w:p>
    <w:p w:rsidR="004055CE" w:rsidRPr="00320D6C" w:rsidRDefault="004055CE" w:rsidP="00E35E14">
      <w:pPr>
        <w:ind w:right="-14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20D6C">
        <w:rPr>
          <w:sz w:val="28"/>
          <w:szCs w:val="28"/>
          <w:lang w:val="ru-RU"/>
        </w:rPr>
        <w:t>.3.1.2. Ежемесячная премия выплачивается при условии качественного и своевременного выполнения руководителем учреждения обязанностей, предусмотренных трудовым договором, осуществления задач и функций, определ</w:t>
      </w:r>
      <w:r>
        <w:rPr>
          <w:sz w:val="28"/>
          <w:szCs w:val="28"/>
          <w:lang w:val="ru-RU"/>
        </w:rPr>
        <w:t>е</w:t>
      </w:r>
      <w:r w:rsidRPr="00320D6C">
        <w:rPr>
          <w:sz w:val="28"/>
          <w:szCs w:val="28"/>
          <w:lang w:val="ru-RU"/>
        </w:rPr>
        <w:t>нных уставом учреждения.</w:t>
      </w:r>
    </w:p>
    <w:p w:rsidR="004055CE" w:rsidRPr="00320D6C" w:rsidRDefault="004055CE" w:rsidP="004055CE">
      <w:pPr>
        <w:ind w:right="-14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20D6C">
        <w:rPr>
          <w:sz w:val="28"/>
          <w:szCs w:val="28"/>
          <w:lang w:val="ru-RU"/>
        </w:rPr>
        <w:t>.3.1.3. Ежемесячная премия руководителю учреждения не выплачивается или выплачивается в меньшем размере по следующим основаниям:</w:t>
      </w:r>
    </w:p>
    <w:p w:rsidR="004055CE" w:rsidRPr="00320D6C" w:rsidRDefault="004055CE" w:rsidP="00E35E14">
      <w:pPr>
        <w:ind w:right="-144" w:firstLine="567"/>
        <w:jc w:val="both"/>
        <w:rPr>
          <w:sz w:val="28"/>
          <w:szCs w:val="28"/>
          <w:lang w:val="ru-RU"/>
        </w:rPr>
      </w:pPr>
      <w:r w:rsidRPr="00320D6C">
        <w:rPr>
          <w:sz w:val="28"/>
          <w:szCs w:val="28"/>
          <w:lang w:val="ru-RU"/>
        </w:rPr>
        <w:t>- при неисполнении или ненадлежащем исполнении своих должностных обязанностей ежемесячная премия уменьшается на 100 процентов;</w:t>
      </w:r>
    </w:p>
    <w:p w:rsidR="004055CE" w:rsidRPr="00320D6C" w:rsidRDefault="004055CE" w:rsidP="00E35E14">
      <w:pPr>
        <w:ind w:right="-144" w:firstLine="567"/>
        <w:jc w:val="both"/>
        <w:rPr>
          <w:sz w:val="28"/>
          <w:szCs w:val="28"/>
          <w:lang w:val="ru-RU"/>
        </w:rPr>
      </w:pPr>
      <w:r w:rsidRPr="00320D6C">
        <w:rPr>
          <w:sz w:val="28"/>
          <w:szCs w:val="28"/>
          <w:lang w:val="ru-RU"/>
        </w:rPr>
        <w:t xml:space="preserve">- при допущении фактов нарушения трудовой, финансово-хозяйственной, налоговой дисциплины, а также нанесения учреждению своими действиями </w:t>
      </w:r>
      <w:r>
        <w:rPr>
          <w:sz w:val="28"/>
          <w:szCs w:val="28"/>
          <w:lang w:val="ru-RU"/>
        </w:rPr>
        <w:t xml:space="preserve">                                                      </w:t>
      </w:r>
      <w:r w:rsidRPr="00320D6C">
        <w:rPr>
          <w:sz w:val="28"/>
          <w:szCs w:val="28"/>
          <w:lang w:val="ru-RU"/>
        </w:rPr>
        <w:t>(или бездействием) материального ущерба ежемесячная премия уменьшается на 100 процентов;</w:t>
      </w:r>
    </w:p>
    <w:p w:rsidR="004055CE" w:rsidRPr="00320D6C" w:rsidRDefault="004055CE" w:rsidP="00E35E14">
      <w:pPr>
        <w:ind w:right="-144" w:firstLine="567"/>
        <w:jc w:val="both"/>
        <w:rPr>
          <w:sz w:val="28"/>
          <w:szCs w:val="28"/>
          <w:lang w:val="ru-RU"/>
        </w:rPr>
      </w:pPr>
      <w:r w:rsidRPr="00320D6C">
        <w:rPr>
          <w:sz w:val="28"/>
          <w:szCs w:val="28"/>
          <w:lang w:val="ru-RU"/>
        </w:rPr>
        <w:t>- при установлении фактов нецелевого использования бюджетных средств ежемесячная премия уменьшается на 100 процентов;</w:t>
      </w:r>
    </w:p>
    <w:p w:rsidR="004055CE" w:rsidRPr="00320D6C" w:rsidRDefault="004055CE" w:rsidP="00E35E14">
      <w:pPr>
        <w:ind w:right="-144" w:firstLine="567"/>
        <w:jc w:val="both"/>
        <w:rPr>
          <w:sz w:val="28"/>
          <w:szCs w:val="28"/>
          <w:lang w:val="ru-RU"/>
        </w:rPr>
      </w:pPr>
      <w:r w:rsidRPr="00320D6C">
        <w:rPr>
          <w:sz w:val="28"/>
          <w:szCs w:val="28"/>
          <w:lang w:val="ru-RU"/>
        </w:rPr>
        <w:t>- при нарушении правил охраны труда, техники безопасности, противопожарной безопасности ежемесячная премия уменьшается на 100 процентов;</w:t>
      </w:r>
    </w:p>
    <w:p w:rsidR="004055CE" w:rsidRPr="00320D6C" w:rsidRDefault="004055CE" w:rsidP="00E35E14">
      <w:pPr>
        <w:ind w:right="-144" w:firstLine="567"/>
        <w:jc w:val="both"/>
        <w:rPr>
          <w:sz w:val="28"/>
          <w:szCs w:val="28"/>
          <w:lang w:val="ru-RU"/>
        </w:rPr>
      </w:pPr>
      <w:r w:rsidRPr="00320D6C">
        <w:rPr>
          <w:sz w:val="28"/>
          <w:szCs w:val="28"/>
          <w:lang w:val="ru-RU"/>
        </w:rPr>
        <w:t>- при невыполнен</w:t>
      </w:r>
      <w:r>
        <w:rPr>
          <w:sz w:val="28"/>
          <w:szCs w:val="28"/>
          <w:lang w:val="ru-RU"/>
        </w:rPr>
        <w:t xml:space="preserve">ии муниципальных правовых актов </w:t>
      </w:r>
      <w:r w:rsidRPr="001111B6">
        <w:rPr>
          <w:color w:val="000000"/>
          <w:sz w:val="28"/>
          <w:szCs w:val="28"/>
          <w:lang w:val="ru-RU"/>
        </w:rPr>
        <w:t xml:space="preserve">администрации сельского поселения </w:t>
      </w:r>
      <w:r w:rsidRPr="00320D6C">
        <w:rPr>
          <w:sz w:val="28"/>
          <w:szCs w:val="28"/>
          <w:lang w:val="ru-RU"/>
        </w:rPr>
        <w:t>ежемесячная премия уменьшается на 50 процентов;</w:t>
      </w:r>
    </w:p>
    <w:p w:rsidR="004055CE" w:rsidRPr="00320D6C" w:rsidRDefault="004055CE" w:rsidP="00E35E14">
      <w:pPr>
        <w:ind w:right="-144" w:firstLine="567"/>
        <w:jc w:val="both"/>
        <w:rPr>
          <w:sz w:val="28"/>
          <w:szCs w:val="28"/>
          <w:lang w:val="ru-RU"/>
        </w:rPr>
      </w:pPr>
      <w:r w:rsidRPr="00320D6C">
        <w:rPr>
          <w:sz w:val="28"/>
          <w:szCs w:val="28"/>
          <w:lang w:val="ru-RU"/>
        </w:rPr>
        <w:t>- при невыполнении обязанностей эффективного и целевого использования муниципального имущества, закрепл</w:t>
      </w:r>
      <w:r>
        <w:rPr>
          <w:sz w:val="28"/>
          <w:szCs w:val="28"/>
          <w:lang w:val="ru-RU"/>
        </w:rPr>
        <w:t>е</w:t>
      </w:r>
      <w:r w:rsidRPr="00320D6C">
        <w:rPr>
          <w:sz w:val="28"/>
          <w:szCs w:val="28"/>
          <w:lang w:val="ru-RU"/>
        </w:rPr>
        <w:t>нного за учреждением, непринятии мер по обеспечению сохранности имущества ежемесячная премия уменьшается на 50 процентов;</w:t>
      </w:r>
    </w:p>
    <w:p w:rsidR="004055CE" w:rsidRPr="00320D6C" w:rsidRDefault="004055CE" w:rsidP="00E35E14">
      <w:pPr>
        <w:ind w:right="-144" w:firstLine="567"/>
        <w:jc w:val="both"/>
        <w:rPr>
          <w:sz w:val="28"/>
          <w:szCs w:val="28"/>
          <w:lang w:val="ru-RU"/>
        </w:rPr>
      </w:pPr>
      <w:r w:rsidRPr="00320D6C">
        <w:rPr>
          <w:sz w:val="28"/>
          <w:szCs w:val="28"/>
          <w:lang w:val="ru-RU"/>
        </w:rPr>
        <w:t>- при нарушении сроков представления установленной отч</w:t>
      </w:r>
      <w:r>
        <w:rPr>
          <w:sz w:val="28"/>
          <w:szCs w:val="28"/>
          <w:lang w:val="ru-RU"/>
        </w:rPr>
        <w:t>е</w:t>
      </w:r>
      <w:r w:rsidRPr="00320D6C">
        <w:rPr>
          <w:sz w:val="28"/>
          <w:szCs w:val="28"/>
          <w:lang w:val="ru-RU"/>
        </w:rPr>
        <w:t>тности, при представлении недостоверных данных в отч</w:t>
      </w:r>
      <w:r>
        <w:rPr>
          <w:sz w:val="28"/>
          <w:szCs w:val="28"/>
          <w:lang w:val="ru-RU"/>
        </w:rPr>
        <w:t>е</w:t>
      </w:r>
      <w:r w:rsidRPr="00320D6C">
        <w:rPr>
          <w:sz w:val="28"/>
          <w:szCs w:val="28"/>
          <w:lang w:val="ru-RU"/>
        </w:rPr>
        <w:t>тных документах</w:t>
      </w:r>
      <w:r>
        <w:rPr>
          <w:sz w:val="28"/>
          <w:szCs w:val="28"/>
          <w:lang w:val="ru-RU"/>
        </w:rPr>
        <w:t>,</w:t>
      </w:r>
      <w:r w:rsidRPr="00320D6C">
        <w:rPr>
          <w:sz w:val="28"/>
          <w:szCs w:val="28"/>
          <w:lang w:val="ru-RU"/>
        </w:rPr>
        <w:t xml:space="preserve"> ежемесячная премия уменьшается на 50 процентов.</w:t>
      </w:r>
    </w:p>
    <w:p w:rsidR="004055CE" w:rsidRPr="001111B6" w:rsidRDefault="004055CE" w:rsidP="00E35E14">
      <w:pPr>
        <w:ind w:right="-144" w:firstLine="56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20D6C">
        <w:rPr>
          <w:sz w:val="28"/>
          <w:szCs w:val="28"/>
          <w:lang w:val="ru-RU"/>
        </w:rPr>
        <w:t xml:space="preserve">.3.1.4. </w:t>
      </w:r>
      <w:r w:rsidRPr="001111B6">
        <w:rPr>
          <w:color w:val="000000"/>
          <w:sz w:val="28"/>
          <w:szCs w:val="28"/>
          <w:lang w:val="ru-RU"/>
        </w:rPr>
        <w:t>Ежемесячная премия руководителю учреждения устанавливается на основании служебной записки заместителя главы сельского поселения, распоряжения администрации сельского поселения ежегодно на год.</w:t>
      </w:r>
    </w:p>
    <w:p w:rsidR="004055CE" w:rsidRPr="00320D6C" w:rsidRDefault="004055CE" w:rsidP="00E35E14">
      <w:pPr>
        <w:ind w:right="-14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20D6C">
        <w:rPr>
          <w:sz w:val="28"/>
          <w:szCs w:val="28"/>
          <w:lang w:val="ru-RU"/>
        </w:rPr>
        <w:t>.3.1.5. Решение о выплате ежемесячной премии в меньшем размере или невыплате по основ</w:t>
      </w:r>
      <w:r>
        <w:rPr>
          <w:sz w:val="28"/>
          <w:szCs w:val="28"/>
          <w:lang w:val="ru-RU"/>
        </w:rPr>
        <w:t>аниям, предусмотренным пунктом 3</w:t>
      </w:r>
      <w:r w:rsidRPr="00320D6C">
        <w:rPr>
          <w:sz w:val="28"/>
          <w:szCs w:val="28"/>
          <w:lang w:val="ru-RU"/>
        </w:rPr>
        <w:t xml:space="preserve">.3.1.3 Положения, </w:t>
      </w:r>
      <w:r w:rsidRPr="001111B6">
        <w:rPr>
          <w:color w:val="000000"/>
          <w:sz w:val="28"/>
          <w:szCs w:val="28"/>
          <w:lang w:val="ru-RU"/>
        </w:rPr>
        <w:t>принимается главой сельского поселения на основании служебной записки заместителя главы поселения.</w:t>
      </w:r>
      <w:r w:rsidRPr="00320D6C">
        <w:rPr>
          <w:sz w:val="28"/>
          <w:szCs w:val="28"/>
          <w:lang w:val="ru-RU"/>
        </w:rPr>
        <w:t xml:space="preserve"> Служебная записка предоставляется</w:t>
      </w:r>
      <w:r>
        <w:rPr>
          <w:sz w:val="28"/>
          <w:szCs w:val="28"/>
          <w:lang w:val="ru-RU"/>
        </w:rPr>
        <w:t xml:space="preserve">                         </w:t>
      </w:r>
      <w:r w:rsidRPr="00320D6C">
        <w:rPr>
          <w:sz w:val="28"/>
          <w:szCs w:val="28"/>
          <w:lang w:val="ru-RU"/>
        </w:rPr>
        <w:t xml:space="preserve"> до 25 числа текущего месяца, в котором предполагается снижение (лишение) премии.</w:t>
      </w:r>
    </w:p>
    <w:p w:rsidR="004055CE" w:rsidRDefault="004055CE" w:rsidP="00E35E14">
      <w:pPr>
        <w:ind w:right="-14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20D6C">
        <w:rPr>
          <w:sz w:val="28"/>
          <w:szCs w:val="28"/>
          <w:lang w:val="ru-RU"/>
        </w:rPr>
        <w:t>.3.1.6. Ежемесячная премия выплачивается за фактически отработанное время в календарном месяце. Фактически отработанное время для расч</w:t>
      </w:r>
      <w:r>
        <w:rPr>
          <w:sz w:val="28"/>
          <w:szCs w:val="28"/>
          <w:lang w:val="ru-RU"/>
        </w:rPr>
        <w:t>е</w:t>
      </w:r>
      <w:r w:rsidRPr="00320D6C">
        <w:rPr>
          <w:sz w:val="28"/>
          <w:szCs w:val="28"/>
          <w:lang w:val="ru-RU"/>
        </w:rPr>
        <w:t>та ежемесячной премии определяется согласно табелю рабочего времени.</w:t>
      </w:r>
    </w:p>
    <w:p w:rsidR="004055CE" w:rsidRPr="004E38ED" w:rsidRDefault="004055CE" w:rsidP="004055CE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 Должностной оклад</w:t>
      </w:r>
      <w:r w:rsidRPr="004E38ED">
        <w:rPr>
          <w:sz w:val="28"/>
          <w:szCs w:val="28"/>
          <w:lang w:val="ru-RU"/>
        </w:rPr>
        <w:t xml:space="preserve"> заместителя</w:t>
      </w:r>
      <w:r>
        <w:rPr>
          <w:sz w:val="28"/>
          <w:szCs w:val="28"/>
          <w:lang w:val="ru-RU"/>
        </w:rPr>
        <w:t xml:space="preserve"> </w:t>
      </w:r>
      <w:r w:rsidRPr="004E38ED">
        <w:rPr>
          <w:sz w:val="28"/>
          <w:szCs w:val="28"/>
          <w:lang w:val="ru-RU"/>
        </w:rPr>
        <w:t>руководителя учреждения</w:t>
      </w:r>
      <w:r>
        <w:rPr>
          <w:sz w:val="28"/>
          <w:szCs w:val="28"/>
          <w:lang w:val="ru-RU"/>
        </w:rPr>
        <w:t xml:space="preserve">, художественного </w:t>
      </w:r>
      <w:r w:rsidRPr="004E38ED">
        <w:rPr>
          <w:sz w:val="28"/>
          <w:szCs w:val="28"/>
          <w:lang w:val="ru-RU"/>
        </w:rPr>
        <w:t>руководителя учреждения устанавливается на 10% – 30% ниже должностного оклада руководителя.</w:t>
      </w:r>
    </w:p>
    <w:p w:rsidR="004055CE" w:rsidRPr="00234216" w:rsidRDefault="004055CE" w:rsidP="004055CE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</w:t>
      </w:r>
      <w:r w:rsidRPr="004E38ED">
        <w:rPr>
          <w:sz w:val="28"/>
          <w:szCs w:val="28"/>
          <w:lang w:val="ru-RU"/>
        </w:rPr>
        <w:t>. Руководителю, заместителю руководителя учреждения</w:t>
      </w:r>
      <w:r>
        <w:rPr>
          <w:sz w:val="28"/>
          <w:szCs w:val="28"/>
          <w:lang w:val="ru-RU"/>
        </w:rPr>
        <w:t>, художественному руководителю</w:t>
      </w:r>
      <w:r w:rsidRPr="004E38ED">
        <w:rPr>
          <w:sz w:val="28"/>
          <w:szCs w:val="28"/>
          <w:lang w:val="ru-RU"/>
        </w:rPr>
        <w:t xml:space="preserve"> устанавливаются премиальные выплаты, </w:t>
      </w:r>
      <w:r w:rsidRPr="004E38ED">
        <w:rPr>
          <w:sz w:val="28"/>
          <w:szCs w:val="28"/>
          <w:lang w:val="ru-RU"/>
        </w:rPr>
        <w:lastRenderedPageBreak/>
        <w:t xml:space="preserve">предусмотренные </w:t>
      </w:r>
      <w:r w:rsidRPr="00234216">
        <w:rPr>
          <w:sz w:val="28"/>
          <w:szCs w:val="28"/>
          <w:lang w:val="ru-RU"/>
        </w:rPr>
        <w:t>пунктом 4.7. главы 4 настоящего Положения, единовременные выплаты к юбилейным, праздничным датам и профессиональным праздникам в порядке и на условиях, установленных настоящим Положением.</w:t>
      </w:r>
    </w:p>
    <w:p w:rsidR="004055CE" w:rsidRPr="004E38ED" w:rsidRDefault="004055CE" w:rsidP="004055C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34216">
        <w:rPr>
          <w:sz w:val="28"/>
          <w:szCs w:val="28"/>
          <w:lang w:val="ru-RU"/>
        </w:rPr>
        <w:t>3.6. С учетом условий труда руководителю учреждения, его заместителю, художественному руководителю устанавливаются выплаты компенсационного характера, предусмотренные главой 5 настоящего Положения, в порядке, определенном пунктами 5.2., 5.3., 5.7., 5.8., 5.9,  а также иные выплаты на основании пунктов 6.4. – 6.11. настоящего</w:t>
      </w:r>
      <w:r w:rsidRPr="004E38ED">
        <w:rPr>
          <w:sz w:val="28"/>
          <w:szCs w:val="28"/>
          <w:lang w:val="ru-RU"/>
        </w:rPr>
        <w:t xml:space="preserve"> Положения.</w:t>
      </w:r>
    </w:p>
    <w:p w:rsidR="004055CE" w:rsidRPr="004E38ED" w:rsidRDefault="004055CE" w:rsidP="004055C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4E38E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7</w:t>
      </w:r>
      <w:r w:rsidRPr="004E38ED">
        <w:rPr>
          <w:sz w:val="28"/>
          <w:szCs w:val="28"/>
          <w:lang w:val="ru-RU"/>
        </w:rPr>
        <w:t>. Предельный уровень соотношения средней заработной платы руководителя учреждения и средней заработной платы работников учреждения не может превышать кратность от 1 до 8.</w:t>
      </w:r>
    </w:p>
    <w:p w:rsidR="004055CE" w:rsidRDefault="004055CE" w:rsidP="004055C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</w:p>
    <w:p w:rsidR="004055CE" w:rsidRPr="004E38ED" w:rsidRDefault="004055CE" w:rsidP="004055C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4E38ED">
        <w:rPr>
          <w:sz w:val="28"/>
          <w:szCs w:val="28"/>
          <w:lang w:val="ru-RU"/>
        </w:rPr>
        <w:t xml:space="preserve">.  Порядок и условия установления </w:t>
      </w:r>
    </w:p>
    <w:p w:rsidR="004055CE" w:rsidRPr="004E38ED" w:rsidRDefault="004055CE" w:rsidP="004055C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 xml:space="preserve">выплат стимулирующего характера </w:t>
      </w:r>
    </w:p>
    <w:p w:rsidR="004055CE" w:rsidRPr="004E38ED" w:rsidRDefault="004055CE" w:rsidP="004055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4055CE" w:rsidRPr="004E38ED" w:rsidRDefault="004055CE" w:rsidP="004055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4E38ED">
        <w:rPr>
          <w:sz w:val="28"/>
          <w:szCs w:val="28"/>
          <w:lang w:val="ru-RU"/>
        </w:rPr>
        <w:t>.1.</w:t>
      </w:r>
      <w:r w:rsidRPr="004E38ED">
        <w:rPr>
          <w:color w:val="FF0000"/>
          <w:sz w:val="28"/>
          <w:szCs w:val="28"/>
          <w:lang w:val="ru-RU"/>
        </w:rPr>
        <w:t xml:space="preserve"> </w:t>
      </w:r>
      <w:r w:rsidRPr="004E38ED">
        <w:rPr>
          <w:sz w:val="28"/>
          <w:szCs w:val="28"/>
          <w:lang w:val="ru-RU"/>
        </w:rPr>
        <w:t>Выплаты стимулирующего характера установлены работникам                           в соответствии с Перечнем видов выплат стимулирующего характера в федеральных бюджетных учреждениях</w:t>
      </w:r>
      <w:r>
        <w:rPr>
          <w:sz w:val="28"/>
          <w:szCs w:val="28"/>
          <w:lang w:val="ru-RU"/>
        </w:rPr>
        <w:t>, утвержде</w:t>
      </w:r>
      <w:r w:rsidRPr="004E38ED">
        <w:rPr>
          <w:sz w:val="28"/>
          <w:szCs w:val="28"/>
          <w:lang w:val="ru-RU"/>
        </w:rPr>
        <w:t xml:space="preserve">нным Приказом </w:t>
      </w:r>
      <w:proofErr w:type="spellStart"/>
      <w:r w:rsidRPr="004E38ED">
        <w:rPr>
          <w:sz w:val="28"/>
          <w:szCs w:val="28"/>
          <w:lang w:val="ru-RU"/>
        </w:rPr>
        <w:t>Минздравсоцразвития</w:t>
      </w:r>
      <w:proofErr w:type="spellEnd"/>
      <w:r w:rsidRPr="004E38ED">
        <w:rPr>
          <w:sz w:val="28"/>
          <w:szCs w:val="28"/>
          <w:lang w:val="ru-RU"/>
        </w:rPr>
        <w:t xml:space="preserve"> Российской Федерации от 29.12.2007 № 818 «Об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учреждениях».</w:t>
      </w:r>
    </w:p>
    <w:p w:rsidR="004055CE" w:rsidRPr="004E38ED" w:rsidRDefault="004055CE" w:rsidP="004055CE">
      <w:pPr>
        <w:ind w:firstLine="567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 xml:space="preserve">Порядок и условия осуществления стимулирующих выплат приведены                    в </w:t>
      </w:r>
      <w:r w:rsidRPr="00234216">
        <w:rPr>
          <w:sz w:val="28"/>
          <w:szCs w:val="28"/>
          <w:lang w:val="ru-RU"/>
        </w:rPr>
        <w:t>пунктах 4.3. – 4.8.</w:t>
      </w:r>
      <w:r w:rsidRPr="004E38ED">
        <w:rPr>
          <w:sz w:val="28"/>
          <w:szCs w:val="28"/>
          <w:lang w:val="ru-RU"/>
        </w:rPr>
        <w:t xml:space="preserve"> настоящего раздела Положения.</w:t>
      </w:r>
    </w:p>
    <w:p w:rsidR="004055CE" w:rsidRPr="004E38ED" w:rsidRDefault="004055CE" w:rsidP="004055CE">
      <w:pPr>
        <w:ind w:firstLine="567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>Конкретные размеры стимулирующих выплат устанавливаются коллективным договором, локальным нормативным актом</w:t>
      </w:r>
      <w:r>
        <w:rPr>
          <w:sz w:val="28"/>
          <w:szCs w:val="28"/>
          <w:lang w:val="ru-RU"/>
        </w:rPr>
        <w:t xml:space="preserve"> учреждения</w:t>
      </w:r>
      <w:r w:rsidRPr="004E38ED">
        <w:rPr>
          <w:sz w:val="28"/>
          <w:szCs w:val="28"/>
          <w:lang w:val="ru-RU"/>
        </w:rPr>
        <w:t>, трудовым договором.</w:t>
      </w:r>
    </w:p>
    <w:p w:rsidR="004055CE" w:rsidRPr="004E38ED" w:rsidRDefault="004055CE" w:rsidP="004055C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4E38ED">
        <w:rPr>
          <w:sz w:val="28"/>
          <w:szCs w:val="28"/>
          <w:lang w:val="ru-RU"/>
        </w:rPr>
        <w:t xml:space="preserve">.2. В целях поощрения работников учреждения, направленного на повышение мотивации и эффективности их деятельности в соответствии с установленными в локальных нормативных актах учреждений показателями и критериями оценки деятельности труда работников, рекомендуется устанавливать следующие выплаты стимулирующего характера: </w:t>
      </w:r>
    </w:p>
    <w:p w:rsidR="004055CE" w:rsidRPr="004E38ED" w:rsidRDefault="004055CE" w:rsidP="004055C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 </w:t>
      </w:r>
      <w:r w:rsidRPr="004E38ED">
        <w:rPr>
          <w:sz w:val="28"/>
          <w:szCs w:val="28"/>
          <w:lang w:val="ru-RU"/>
        </w:rPr>
        <w:t>выплата за интенсивность и высокие результаты работы;</w:t>
      </w:r>
    </w:p>
    <w:p w:rsidR="004055CE" w:rsidRPr="004E38ED" w:rsidRDefault="004055CE" w:rsidP="004055C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 </w:t>
      </w:r>
      <w:r w:rsidRPr="004E38ED">
        <w:rPr>
          <w:sz w:val="28"/>
          <w:szCs w:val="28"/>
          <w:lang w:val="ru-RU"/>
        </w:rPr>
        <w:t>выплата за выслугу лет;</w:t>
      </w:r>
    </w:p>
    <w:p w:rsidR="004055CE" w:rsidRPr="004E38ED" w:rsidRDefault="004055CE" w:rsidP="004055C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 </w:t>
      </w:r>
      <w:r w:rsidRPr="004E38ED">
        <w:rPr>
          <w:sz w:val="28"/>
          <w:szCs w:val="28"/>
          <w:lang w:val="ru-RU"/>
        </w:rPr>
        <w:t>выплаты за награды, почетные звания, наличие ученой степени;</w:t>
      </w:r>
    </w:p>
    <w:p w:rsidR="004055CE" w:rsidRPr="004E38ED" w:rsidRDefault="004055CE" w:rsidP="004055C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 </w:t>
      </w:r>
      <w:r w:rsidRPr="004E38ED">
        <w:rPr>
          <w:sz w:val="28"/>
          <w:szCs w:val="28"/>
          <w:lang w:val="ru-RU"/>
        </w:rPr>
        <w:t>выплаты за профессиональное мастерство;</w:t>
      </w:r>
    </w:p>
    <w:p w:rsidR="004055CE" w:rsidRDefault="004055CE" w:rsidP="004055C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 </w:t>
      </w:r>
      <w:r w:rsidRPr="004E38ED">
        <w:rPr>
          <w:sz w:val="28"/>
          <w:szCs w:val="28"/>
          <w:lang w:val="ru-RU"/>
        </w:rPr>
        <w:t xml:space="preserve">премиальные выплаты по итогам работы, </w:t>
      </w:r>
    </w:p>
    <w:p w:rsidR="004055CE" w:rsidRPr="004E38ED" w:rsidRDefault="004055CE" w:rsidP="004055C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4E38ED">
        <w:rPr>
          <w:sz w:val="28"/>
          <w:szCs w:val="28"/>
          <w:lang w:val="ru-RU"/>
        </w:rPr>
        <w:t>иные премиальные выплаты (за выполнение особо важных плановых мероприятий, заданий, поручений).</w:t>
      </w:r>
    </w:p>
    <w:p w:rsidR="004055CE" w:rsidRPr="00F76176" w:rsidRDefault="004055CE" w:rsidP="00B07E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F76176">
        <w:rPr>
          <w:sz w:val="28"/>
          <w:szCs w:val="28"/>
          <w:lang w:val="ru-RU"/>
        </w:rPr>
        <w:t>.3. Выплата за интенсивность и высокие результаты работы устанавливается работникам:</w:t>
      </w:r>
    </w:p>
    <w:p w:rsidR="004055CE" w:rsidRPr="00F76176" w:rsidRDefault="004055CE" w:rsidP="00B07ECE">
      <w:pPr>
        <w:ind w:firstLine="567"/>
        <w:jc w:val="both"/>
        <w:rPr>
          <w:sz w:val="28"/>
          <w:szCs w:val="28"/>
          <w:lang w:val="ru-RU"/>
        </w:rPr>
      </w:pPr>
      <w:r w:rsidRPr="00F76176">
        <w:rPr>
          <w:sz w:val="28"/>
          <w:szCs w:val="28"/>
          <w:lang w:val="ru-RU"/>
        </w:rPr>
        <w:lastRenderedPageBreak/>
        <w:t>- за участие в реализации целевых программ, грантов и иных проектов, реализуемых учреждением и не имеющих специального финансирования на оплату труда;</w:t>
      </w:r>
    </w:p>
    <w:p w:rsidR="004055CE" w:rsidRPr="00F76176" w:rsidRDefault="004055CE" w:rsidP="00B07ECE">
      <w:pPr>
        <w:ind w:firstLine="567"/>
        <w:jc w:val="both"/>
        <w:rPr>
          <w:sz w:val="28"/>
          <w:szCs w:val="28"/>
          <w:lang w:val="ru-RU"/>
        </w:rPr>
      </w:pPr>
      <w:r w:rsidRPr="00F76176">
        <w:rPr>
          <w:sz w:val="28"/>
          <w:szCs w:val="28"/>
          <w:lang w:val="ru-RU"/>
        </w:rPr>
        <w:t>- за участие во внеплановой работе по профилю деятельности учреждения (структурного подразделения), выполнение особо важных и срочных работ;</w:t>
      </w:r>
    </w:p>
    <w:p w:rsidR="004055CE" w:rsidRPr="00F76176" w:rsidRDefault="004055CE" w:rsidP="00B07ECE">
      <w:pPr>
        <w:ind w:firstLine="567"/>
        <w:jc w:val="both"/>
        <w:rPr>
          <w:sz w:val="28"/>
          <w:szCs w:val="28"/>
          <w:lang w:val="ru-RU"/>
        </w:rPr>
      </w:pPr>
      <w:r w:rsidRPr="00F76176">
        <w:rPr>
          <w:sz w:val="28"/>
          <w:szCs w:val="28"/>
          <w:lang w:val="ru-RU"/>
        </w:rPr>
        <w:t>- за работу по привлечению спонсорских и иных благотворительных средств, направленных на развитие учреждения;</w:t>
      </w:r>
    </w:p>
    <w:p w:rsidR="004055CE" w:rsidRPr="00F76176" w:rsidRDefault="004055CE" w:rsidP="00B07ECE">
      <w:pPr>
        <w:ind w:firstLine="567"/>
        <w:jc w:val="both"/>
        <w:rPr>
          <w:sz w:val="28"/>
          <w:szCs w:val="28"/>
          <w:lang w:val="ru-RU"/>
        </w:rPr>
      </w:pPr>
      <w:r w:rsidRPr="00F76176">
        <w:rPr>
          <w:sz w:val="28"/>
          <w:szCs w:val="28"/>
          <w:lang w:val="ru-RU"/>
        </w:rPr>
        <w:t>- за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4055CE" w:rsidRPr="00F76176" w:rsidRDefault="004055CE" w:rsidP="00B07ECE">
      <w:pPr>
        <w:ind w:firstLine="567"/>
        <w:jc w:val="both"/>
        <w:rPr>
          <w:sz w:val="28"/>
          <w:szCs w:val="28"/>
          <w:lang w:val="ru-RU"/>
        </w:rPr>
      </w:pPr>
      <w:r w:rsidRPr="00F76176">
        <w:rPr>
          <w:sz w:val="28"/>
          <w:szCs w:val="28"/>
          <w:lang w:val="ru-RU"/>
        </w:rPr>
        <w:t>- за организацию и проведение мероприятий, направленных на повышение авторитета и имиджа учреждения среди населения;</w:t>
      </w:r>
    </w:p>
    <w:p w:rsidR="004055CE" w:rsidRPr="00F76176" w:rsidRDefault="004055CE" w:rsidP="00B07ECE">
      <w:pPr>
        <w:ind w:firstLine="567"/>
        <w:jc w:val="both"/>
        <w:rPr>
          <w:sz w:val="28"/>
          <w:szCs w:val="28"/>
          <w:lang w:val="ru-RU"/>
        </w:rPr>
      </w:pPr>
      <w:r w:rsidRPr="00F76176">
        <w:rPr>
          <w:sz w:val="28"/>
          <w:szCs w:val="28"/>
          <w:lang w:val="ru-RU"/>
        </w:rPr>
        <w:t xml:space="preserve">- иные условия, предусмотренные в </w:t>
      </w:r>
      <w:r>
        <w:rPr>
          <w:sz w:val="28"/>
          <w:szCs w:val="28"/>
          <w:lang w:val="ru-RU"/>
        </w:rPr>
        <w:t>локальных актах учреждений с уче</w:t>
      </w:r>
      <w:r w:rsidRPr="00F76176">
        <w:rPr>
          <w:sz w:val="28"/>
          <w:szCs w:val="28"/>
          <w:lang w:val="ru-RU"/>
        </w:rPr>
        <w:t>том специфики деятельности.</w:t>
      </w:r>
    </w:p>
    <w:p w:rsidR="004055CE" w:rsidRPr="00F76176" w:rsidRDefault="004055CE" w:rsidP="00B07ECE">
      <w:pPr>
        <w:ind w:firstLine="567"/>
        <w:jc w:val="both"/>
        <w:rPr>
          <w:sz w:val="28"/>
          <w:szCs w:val="28"/>
          <w:lang w:val="ru-RU"/>
        </w:rPr>
      </w:pPr>
      <w:r w:rsidRPr="00F76176">
        <w:rPr>
          <w:sz w:val="28"/>
          <w:szCs w:val="28"/>
          <w:lang w:val="ru-RU"/>
        </w:rPr>
        <w:t>Размер выплаты - в пределах 20 % (в процентах от оклада).</w:t>
      </w:r>
    </w:p>
    <w:p w:rsidR="004055CE" w:rsidRDefault="004055CE" w:rsidP="00B07ECE">
      <w:pPr>
        <w:ind w:firstLine="567"/>
        <w:jc w:val="both"/>
        <w:rPr>
          <w:sz w:val="28"/>
          <w:szCs w:val="28"/>
          <w:lang w:val="ru-RU"/>
        </w:rPr>
      </w:pPr>
      <w:r w:rsidRPr="00F76176">
        <w:rPr>
          <w:sz w:val="28"/>
          <w:szCs w:val="28"/>
          <w:lang w:val="ru-RU"/>
        </w:rPr>
        <w:t xml:space="preserve">Порядок и условия осуществления выплаты, в том числе конкретные критерии, ориентированные на достижение показателей, позволяющие оценить результативность и качество труда работников, устанавливаются локальными нормативными актами учреждения. </w:t>
      </w:r>
    </w:p>
    <w:p w:rsidR="004055CE" w:rsidRPr="00F76176" w:rsidRDefault="004055CE" w:rsidP="004055CE">
      <w:pPr>
        <w:ind w:firstLine="567"/>
        <w:jc w:val="both"/>
        <w:rPr>
          <w:sz w:val="28"/>
          <w:szCs w:val="28"/>
          <w:lang w:val="ru-RU"/>
        </w:rPr>
      </w:pPr>
      <w:r w:rsidRPr="00633732">
        <w:rPr>
          <w:sz w:val="28"/>
          <w:szCs w:val="28"/>
          <w:lang w:val="ru-RU"/>
        </w:rPr>
        <w:t>Выплата устанавливается на срок не более одного года.</w:t>
      </w:r>
    </w:p>
    <w:p w:rsidR="004055CE" w:rsidRPr="004E38ED" w:rsidRDefault="004055CE" w:rsidP="004055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4E38ED">
        <w:rPr>
          <w:sz w:val="28"/>
          <w:szCs w:val="28"/>
          <w:lang w:val="ru-RU"/>
        </w:rPr>
        <w:t>.4. Выплата за выслугу лет от должностного оклада (оклада) устанавливается всем работникам учреждений в зависимости от общего количества лет, проработанных в государственных или (и) муниципальных учреждениях культуры и искусства, в следующих размерах:</w:t>
      </w:r>
    </w:p>
    <w:p w:rsidR="004055CE" w:rsidRPr="004E38ED" w:rsidRDefault="004055CE" w:rsidP="004055C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>при выслуге лет от 1 года до 3 лет - 5%;</w:t>
      </w:r>
    </w:p>
    <w:p w:rsidR="004055CE" w:rsidRPr="004E38ED" w:rsidRDefault="004055CE" w:rsidP="004055C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>при выслуге лет от 3 до 5 лет - 10%;</w:t>
      </w:r>
    </w:p>
    <w:p w:rsidR="004055CE" w:rsidRPr="004E38ED" w:rsidRDefault="004055CE" w:rsidP="004055C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>при выслуге лет от 5 до 10 лет - 15%;</w:t>
      </w:r>
    </w:p>
    <w:p w:rsidR="004055CE" w:rsidRPr="004E38ED" w:rsidRDefault="004055CE" w:rsidP="004055C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>при выслуге лет от 10 до 15 лет - 20%;</w:t>
      </w:r>
    </w:p>
    <w:p w:rsidR="004055CE" w:rsidRPr="004E38ED" w:rsidRDefault="004055CE" w:rsidP="004055C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>при выслуге лет свыше 15 лет - 30%.</w:t>
      </w:r>
    </w:p>
    <w:p w:rsidR="004055CE" w:rsidRDefault="004055CE" w:rsidP="004055C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4E38ED">
        <w:rPr>
          <w:sz w:val="28"/>
          <w:szCs w:val="28"/>
          <w:lang w:val="ru-RU"/>
        </w:rPr>
        <w:t>.5. Выплата за награды, почетные звания, наличие ученой степени устанавливается работникам, награжденным орденами и медалями, удостоенным почетных званий СССР, РСФСР, Российской Федерации, Ханты-Мансийского автономного округа - Югры, награжденным ведомственными знаками отличия в труде, имеющим ученую степень доктора (кандидата наук), соответствующими профилю профессиональной деятельности по ме</w:t>
      </w:r>
      <w:r>
        <w:rPr>
          <w:sz w:val="28"/>
          <w:szCs w:val="28"/>
          <w:lang w:val="ru-RU"/>
        </w:rPr>
        <w:t>сту основной работы, указаны в Т</w:t>
      </w:r>
      <w:r w:rsidRPr="004E38ED">
        <w:rPr>
          <w:sz w:val="28"/>
          <w:szCs w:val="28"/>
          <w:lang w:val="ru-RU"/>
        </w:rPr>
        <w:t xml:space="preserve">аблице </w:t>
      </w:r>
      <w:r w:rsidRPr="00234216">
        <w:rPr>
          <w:sz w:val="28"/>
          <w:szCs w:val="28"/>
          <w:lang w:val="ru-RU"/>
        </w:rPr>
        <w:t>2.</w:t>
      </w:r>
    </w:p>
    <w:p w:rsidR="004055CE" w:rsidRPr="004E38ED" w:rsidRDefault="004055CE" w:rsidP="004055C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>Выплата за награды, почетные звания, наличие ученой степени устанавливается по одному из оснований, имеющему большее значение.</w:t>
      </w:r>
    </w:p>
    <w:p w:rsidR="004055CE" w:rsidRDefault="004055CE" w:rsidP="004055C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>Выплата за наличие ученой степени не применяется в отношении научных работников, занятых в сфере научных исследований и разработок учреждения, ученые степени по которым предусмотрены квалификационными характеристиками.</w:t>
      </w:r>
    </w:p>
    <w:p w:rsidR="004055CE" w:rsidRDefault="004055CE" w:rsidP="004055C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4055CE" w:rsidRDefault="004055CE" w:rsidP="004055C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AE2771" w:rsidRDefault="00AE2771" w:rsidP="004055C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4055CE" w:rsidRPr="0073723B" w:rsidRDefault="004055CE" w:rsidP="004055CE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 w:rsidRPr="0073723B">
        <w:rPr>
          <w:sz w:val="22"/>
          <w:szCs w:val="22"/>
          <w:lang w:val="ru-RU"/>
        </w:rPr>
        <w:lastRenderedPageBreak/>
        <w:t xml:space="preserve">Таблица </w:t>
      </w:r>
      <w:r>
        <w:rPr>
          <w:sz w:val="22"/>
          <w:szCs w:val="22"/>
          <w:lang w:val="ru-RU"/>
        </w:rPr>
        <w:t>2</w:t>
      </w:r>
    </w:p>
    <w:p w:rsidR="004055CE" w:rsidRPr="0073723B" w:rsidRDefault="004055CE" w:rsidP="004055CE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 w:rsidRPr="0073723B">
        <w:rPr>
          <w:sz w:val="22"/>
          <w:szCs w:val="22"/>
          <w:lang w:val="ru-RU"/>
        </w:rPr>
        <w:t xml:space="preserve">к Положению об оплате труда работников  </w:t>
      </w:r>
    </w:p>
    <w:p w:rsidR="004055CE" w:rsidRPr="0073723B" w:rsidRDefault="004055CE" w:rsidP="004055CE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муниципального казе</w:t>
      </w:r>
      <w:r w:rsidRPr="0073723B">
        <w:rPr>
          <w:sz w:val="22"/>
          <w:szCs w:val="22"/>
          <w:lang w:val="ru-RU"/>
        </w:rPr>
        <w:t>нного учреждения культуры</w:t>
      </w:r>
    </w:p>
    <w:p w:rsidR="004055CE" w:rsidRPr="0073723B" w:rsidRDefault="004055CE" w:rsidP="004055CE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 w:rsidRPr="0073723B">
        <w:rPr>
          <w:sz w:val="22"/>
          <w:szCs w:val="22"/>
          <w:lang w:val="ru-RU"/>
        </w:rPr>
        <w:t xml:space="preserve"> «Ляминский центр досуга и творчества»</w:t>
      </w:r>
    </w:p>
    <w:p w:rsidR="004055CE" w:rsidRPr="004E38ED" w:rsidRDefault="004055CE" w:rsidP="004055C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418"/>
      </w:tblGrid>
      <w:tr w:rsidR="004055CE" w:rsidRPr="004E38ED" w:rsidTr="004511E2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CE" w:rsidRPr="004E38ED" w:rsidRDefault="004055CE" w:rsidP="00451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8ED">
              <w:rPr>
                <w:rFonts w:ascii="Times New Roman" w:hAnsi="Times New Roman" w:cs="Times New Roman"/>
                <w:sz w:val="28"/>
                <w:szCs w:val="28"/>
              </w:rPr>
              <w:t>Ученая степень: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CE" w:rsidRPr="004E38ED" w:rsidRDefault="004055CE" w:rsidP="00451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выплаты</w:t>
            </w:r>
          </w:p>
        </w:tc>
      </w:tr>
      <w:tr w:rsidR="004055CE" w:rsidRPr="004E38ED" w:rsidTr="004511E2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CE" w:rsidRPr="004E38ED" w:rsidRDefault="004055CE" w:rsidP="004511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E38ED">
              <w:rPr>
                <w:rFonts w:ascii="Times New Roman" w:hAnsi="Times New Roman" w:cs="Times New Roman"/>
                <w:sz w:val="28"/>
                <w:szCs w:val="28"/>
              </w:rPr>
              <w:t xml:space="preserve">октор наук              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CE" w:rsidRPr="004E38ED" w:rsidRDefault="004055CE" w:rsidP="00451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8ED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4055CE" w:rsidRPr="004E38ED" w:rsidTr="004511E2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CE" w:rsidRPr="004E38ED" w:rsidRDefault="004055CE" w:rsidP="004511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E38ED">
              <w:rPr>
                <w:rFonts w:ascii="Times New Roman" w:hAnsi="Times New Roman" w:cs="Times New Roman"/>
                <w:sz w:val="28"/>
                <w:szCs w:val="28"/>
              </w:rPr>
              <w:t xml:space="preserve">андидат наук            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CE" w:rsidRPr="004E38ED" w:rsidRDefault="004055CE" w:rsidP="00451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8ED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4055CE" w:rsidRPr="004E38ED" w:rsidTr="004511E2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CE" w:rsidRPr="004E38ED" w:rsidRDefault="004055CE" w:rsidP="004511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38E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награды (ордена, медали) Российской Федерации,   </w:t>
            </w:r>
            <w:r w:rsidRPr="004E38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СССР, РСФСР, Ханты-Мансийского автономного округа – Югры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CE" w:rsidRPr="004E38ED" w:rsidRDefault="004055CE" w:rsidP="00451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8ED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4055CE" w:rsidRPr="004055CE" w:rsidTr="004511E2">
        <w:trPr>
          <w:cantSplit/>
          <w:trHeight w:val="48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CE" w:rsidRPr="004E38ED" w:rsidRDefault="004055CE" w:rsidP="004511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38ED">
              <w:rPr>
                <w:rFonts w:ascii="Times New Roman" w:hAnsi="Times New Roman" w:cs="Times New Roman"/>
                <w:sz w:val="28"/>
                <w:szCs w:val="28"/>
              </w:rPr>
              <w:t>Почетные зва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Российской Федерации, СССР,</w:t>
            </w:r>
            <w:r w:rsidRPr="004E38ED">
              <w:rPr>
                <w:rFonts w:ascii="Times New Roman" w:hAnsi="Times New Roman" w:cs="Times New Roman"/>
                <w:sz w:val="28"/>
                <w:szCs w:val="28"/>
              </w:rPr>
              <w:t xml:space="preserve"> РСФСР,            </w:t>
            </w:r>
            <w:r w:rsidRPr="004E38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Ханты-Мансийского автономного округа – Югры (по профилю           </w:t>
            </w:r>
            <w:r w:rsidRPr="004E38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деятельности)            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CE" w:rsidRPr="004E38ED" w:rsidRDefault="004055CE" w:rsidP="00451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CE" w:rsidRPr="004E38ED" w:rsidTr="004511E2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CE" w:rsidRPr="004E38ED" w:rsidRDefault="004055CE" w:rsidP="004511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38ED">
              <w:rPr>
                <w:rFonts w:ascii="Times New Roman" w:hAnsi="Times New Roman" w:cs="Times New Roman"/>
                <w:sz w:val="28"/>
                <w:szCs w:val="28"/>
              </w:rPr>
              <w:t xml:space="preserve">«Народный...»            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CE" w:rsidRPr="004E38ED" w:rsidRDefault="004055CE" w:rsidP="00451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8ED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4055CE" w:rsidRPr="004E38ED" w:rsidTr="004511E2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CE" w:rsidRPr="004E38ED" w:rsidRDefault="004055CE" w:rsidP="004511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38ED">
              <w:rPr>
                <w:rFonts w:ascii="Times New Roman" w:hAnsi="Times New Roman" w:cs="Times New Roman"/>
                <w:sz w:val="28"/>
                <w:szCs w:val="28"/>
              </w:rPr>
              <w:t xml:space="preserve">«Заслуженный...»         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CE" w:rsidRPr="004E38ED" w:rsidRDefault="004055CE" w:rsidP="00451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8ED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4055CE" w:rsidRPr="004E38ED" w:rsidTr="004511E2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CE" w:rsidRPr="004E38ED" w:rsidRDefault="004055CE" w:rsidP="004511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38ED">
              <w:rPr>
                <w:rFonts w:ascii="Times New Roman" w:hAnsi="Times New Roman" w:cs="Times New Roman"/>
                <w:sz w:val="28"/>
                <w:szCs w:val="28"/>
              </w:rPr>
              <w:t xml:space="preserve">«Лауреат...»             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CE" w:rsidRPr="004E38ED" w:rsidRDefault="004055CE" w:rsidP="00451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8ED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4055CE" w:rsidRPr="004E38ED" w:rsidTr="004511E2">
        <w:trPr>
          <w:cantSplit/>
          <w:trHeight w:val="60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CE" w:rsidRPr="004E38ED" w:rsidRDefault="004055CE" w:rsidP="004511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38E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знаки отличия в труде (по профилю деятельности),    </w:t>
            </w:r>
            <w:r w:rsidRPr="004E38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утвержденные в установленном порядке федеральным органом          </w:t>
            </w:r>
            <w:r w:rsidRPr="004E38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исполнительной власти в сфере культуры Российской Федерации, СССР, РСФСР                    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CE" w:rsidRPr="004E38ED" w:rsidRDefault="004055CE" w:rsidP="00451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8ED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</w:tbl>
    <w:p w:rsidR="004055CE" w:rsidRDefault="004055CE" w:rsidP="004055C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4055CE" w:rsidRPr="00F76176" w:rsidRDefault="004055CE" w:rsidP="00B07ECE">
      <w:pPr>
        <w:ind w:firstLine="567"/>
        <w:jc w:val="both"/>
        <w:rPr>
          <w:sz w:val="28"/>
          <w:szCs w:val="28"/>
          <w:lang w:val="ru-RU"/>
        </w:rPr>
      </w:pPr>
      <w:r w:rsidRPr="00234216">
        <w:rPr>
          <w:sz w:val="28"/>
          <w:szCs w:val="28"/>
          <w:lang w:val="ru-RU"/>
        </w:rPr>
        <w:t>4.6. Премиальные</w:t>
      </w:r>
      <w:r w:rsidRPr="00F76176">
        <w:rPr>
          <w:sz w:val="28"/>
          <w:szCs w:val="28"/>
          <w:lang w:val="ru-RU"/>
        </w:rPr>
        <w:t xml:space="preserve"> выплаты производятся с целью поощрения работников за общие результаты труда по итогам работы; за выполнение особо важных плановых мероприятий, заданий, поручений.</w:t>
      </w:r>
    </w:p>
    <w:p w:rsidR="004055CE" w:rsidRPr="00F76176" w:rsidRDefault="004055CE" w:rsidP="004055CE">
      <w:pPr>
        <w:ind w:firstLine="567"/>
        <w:jc w:val="both"/>
        <w:rPr>
          <w:sz w:val="28"/>
          <w:szCs w:val="28"/>
          <w:lang w:val="ru-RU"/>
        </w:rPr>
      </w:pPr>
      <w:r w:rsidRPr="00F76176">
        <w:rPr>
          <w:sz w:val="28"/>
          <w:szCs w:val="28"/>
          <w:lang w:val="ru-RU"/>
        </w:rPr>
        <w:t>Перечень видов премирования, порядок, условия их осуществления, а также критерии оценки эффективности профессиональной деятельности работников устанавливаются коллективным договором, локальным нормативным актом учреждения.</w:t>
      </w:r>
    </w:p>
    <w:p w:rsidR="004055CE" w:rsidRPr="00F76176" w:rsidRDefault="004055CE" w:rsidP="004055CE">
      <w:pPr>
        <w:ind w:firstLine="567"/>
        <w:jc w:val="both"/>
        <w:rPr>
          <w:sz w:val="28"/>
          <w:szCs w:val="28"/>
          <w:lang w:val="ru-RU"/>
        </w:rPr>
      </w:pPr>
      <w:r w:rsidRPr="00F76176">
        <w:rPr>
          <w:sz w:val="28"/>
          <w:szCs w:val="28"/>
          <w:lang w:val="ru-RU"/>
        </w:rPr>
        <w:t>Премия за выполнение особо важных плановых мероприятий, заданий, поручений выплачивается работникам единовременно по итогам выполнения особо важных и срочных работ с целью их поощрения за оперативность и качественный результат труда.</w:t>
      </w:r>
    </w:p>
    <w:p w:rsidR="004055CE" w:rsidRPr="00F76176" w:rsidRDefault="004055CE" w:rsidP="004055CE">
      <w:pPr>
        <w:ind w:firstLine="567"/>
        <w:jc w:val="both"/>
        <w:rPr>
          <w:sz w:val="28"/>
          <w:szCs w:val="28"/>
          <w:lang w:val="ru-RU"/>
        </w:rPr>
      </w:pPr>
      <w:r w:rsidRPr="00F76176">
        <w:rPr>
          <w:sz w:val="28"/>
          <w:szCs w:val="28"/>
          <w:lang w:val="ru-RU"/>
        </w:rPr>
        <w:t>Премирование за выполнение особо важных плановых мероприятий, заданий, поручений не применяется к работникам, которым установлена стимулирующая надбавка за интенсивность и высокие результаты работы.</w:t>
      </w:r>
    </w:p>
    <w:p w:rsidR="004055CE" w:rsidRPr="00F76176" w:rsidRDefault="004055CE" w:rsidP="004055CE">
      <w:pPr>
        <w:ind w:firstLine="567"/>
        <w:jc w:val="both"/>
        <w:rPr>
          <w:sz w:val="28"/>
          <w:szCs w:val="28"/>
          <w:lang w:val="ru-RU"/>
        </w:rPr>
      </w:pPr>
      <w:r w:rsidRPr="00F76176">
        <w:rPr>
          <w:sz w:val="28"/>
          <w:szCs w:val="28"/>
          <w:lang w:val="ru-RU"/>
        </w:rPr>
        <w:t>Премиальные выплаты по итогам работы, за выполнение особо важных плановых мероприятий, заданий, поручений производятся с уч</w:t>
      </w:r>
      <w:r>
        <w:rPr>
          <w:sz w:val="28"/>
          <w:szCs w:val="28"/>
          <w:lang w:val="ru-RU"/>
        </w:rPr>
        <w:t>е</w:t>
      </w:r>
      <w:r w:rsidRPr="00F76176">
        <w:rPr>
          <w:sz w:val="28"/>
          <w:szCs w:val="28"/>
          <w:lang w:val="ru-RU"/>
        </w:rPr>
        <w:t>том обеспечения указанных выплат финансовы</w:t>
      </w:r>
      <w:r>
        <w:rPr>
          <w:sz w:val="28"/>
          <w:szCs w:val="28"/>
          <w:lang w:val="ru-RU"/>
        </w:rPr>
        <w:t>ми средствами, в пределах доведе</w:t>
      </w:r>
      <w:r w:rsidRPr="00F76176">
        <w:rPr>
          <w:sz w:val="28"/>
          <w:szCs w:val="28"/>
          <w:lang w:val="ru-RU"/>
        </w:rPr>
        <w:t>нных бюджетных ассигнований, лимитов бюджетных обязательств бюджета сельского поселения Лямина.</w:t>
      </w:r>
    </w:p>
    <w:p w:rsidR="004055CE" w:rsidRPr="00F76176" w:rsidRDefault="004055CE" w:rsidP="004055CE">
      <w:pPr>
        <w:ind w:firstLine="567"/>
        <w:jc w:val="both"/>
        <w:rPr>
          <w:sz w:val="28"/>
          <w:szCs w:val="28"/>
          <w:lang w:val="ru-RU"/>
        </w:rPr>
      </w:pPr>
      <w:r w:rsidRPr="00F76176">
        <w:rPr>
          <w:sz w:val="28"/>
          <w:szCs w:val="28"/>
          <w:lang w:val="ru-RU"/>
        </w:rPr>
        <w:lastRenderedPageBreak/>
        <w:t>Конкретный размер премии определяется как в процентах к должностному окладу (окладу) работника, так и в абсолютном размере до 20% от фонда оплаты труда.</w:t>
      </w:r>
    </w:p>
    <w:p w:rsidR="004055CE" w:rsidRPr="00F76176" w:rsidRDefault="004055CE" w:rsidP="004055CE">
      <w:pPr>
        <w:ind w:firstLine="567"/>
        <w:jc w:val="both"/>
        <w:rPr>
          <w:sz w:val="28"/>
          <w:szCs w:val="28"/>
          <w:lang w:val="ru-RU"/>
        </w:rPr>
      </w:pPr>
      <w:r w:rsidRPr="00F76176">
        <w:rPr>
          <w:sz w:val="28"/>
          <w:szCs w:val="28"/>
          <w:lang w:val="ru-RU"/>
        </w:rPr>
        <w:t>Размер премиальных выплат по итогам работы за год, при условии обеспечения указанных выплат финансовыми средствами, не ограничивается фиксированным размером.</w:t>
      </w:r>
    </w:p>
    <w:p w:rsidR="004055CE" w:rsidRPr="00F76176" w:rsidRDefault="004055CE" w:rsidP="004055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F7617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6</w:t>
      </w:r>
      <w:r w:rsidRPr="00F76176">
        <w:rPr>
          <w:sz w:val="28"/>
          <w:szCs w:val="28"/>
          <w:lang w:val="ru-RU"/>
        </w:rPr>
        <w:t xml:space="preserve">.1. Премиальная выплата руководителю учреждения по итогам работы за год осуществляется в размерах и условиях, установленных отдельным распоряжением администрации сельского поселения Лямина. </w:t>
      </w:r>
    </w:p>
    <w:p w:rsidR="004055CE" w:rsidRPr="00F76176" w:rsidRDefault="004055CE" w:rsidP="004055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4.6</w:t>
      </w:r>
      <w:r w:rsidRPr="00F76176">
        <w:rPr>
          <w:sz w:val="28"/>
          <w:szCs w:val="28"/>
          <w:lang w:val="ru-RU"/>
        </w:rPr>
        <w:t>.2. Премирование по итогам работы за год работников учреждения осуществляется на основании приказа руководителя учреждения:</w:t>
      </w:r>
    </w:p>
    <w:p w:rsidR="004055CE" w:rsidRPr="00F76176" w:rsidRDefault="004055CE" w:rsidP="004055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4.6</w:t>
      </w:r>
      <w:r w:rsidRPr="00F76176">
        <w:rPr>
          <w:sz w:val="28"/>
          <w:szCs w:val="28"/>
          <w:lang w:val="ru-RU"/>
        </w:rPr>
        <w:t>.2.1 в полном размере выплачивается работникам учреждений, которые проработали весь календарный год в учреждениях культуры сельского поселения Лямина;</w:t>
      </w:r>
    </w:p>
    <w:p w:rsidR="004055CE" w:rsidRPr="00F76176" w:rsidRDefault="004055CE" w:rsidP="004055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4.6</w:t>
      </w:r>
      <w:r w:rsidRPr="00F76176">
        <w:rPr>
          <w:sz w:val="28"/>
          <w:szCs w:val="28"/>
          <w:lang w:val="ru-RU"/>
        </w:rPr>
        <w:t>.2.2 в размере, пропорционально отработанному времени</w:t>
      </w:r>
      <w:r w:rsidR="00B07ECE">
        <w:rPr>
          <w:sz w:val="28"/>
          <w:szCs w:val="28"/>
          <w:lang w:val="ru-RU"/>
        </w:rPr>
        <w:t xml:space="preserve"> </w:t>
      </w:r>
      <w:r w:rsidRPr="00F76176">
        <w:rPr>
          <w:sz w:val="28"/>
          <w:szCs w:val="28"/>
          <w:lang w:val="ru-RU"/>
        </w:rPr>
        <w:t>в календарном году, выплачивается работникам учреждений, проработавшим в учреждениях культуры сельского поселения Лямина неполный календарный год:</w:t>
      </w:r>
    </w:p>
    <w:p w:rsidR="004055CE" w:rsidRPr="00F76176" w:rsidRDefault="004055CE" w:rsidP="004055CE">
      <w:pPr>
        <w:ind w:firstLine="567"/>
        <w:jc w:val="both"/>
        <w:rPr>
          <w:sz w:val="28"/>
          <w:szCs w:val="28"/>
          <w:lang w:val="ru-RU"/>
        </w:rPr>
      </w:pPr>
      <w:r w:rsidRPr="00F76176">
        <w:rPr>
          <w:sz w:val="28"/>
          <w:szCs w:val="28"/>
          <w:lang w:val="ru-RU"/>
        </w:rPr>
        <w:t>-  вновь принятым;</w:t>
      </w:r>
    </w:p>
    <w:p w:rsidR="004055CE" w:rsidRPr="00F76176" w:rsidRDefault="004055CE" w:rsidP="004055CE">
      <w:pPr>
        <w:ind w:firstLine="567"/>
        <w:jc w:val="both"/>
        <w:rPr>
          <w:sz w:val="28"/>
          <w:szCs w:val="28"/>
          <w:lang w:val="ru-RU"/>
        </w:rPr>
      </w:pPr>
      <w:r w:rsidRPr="00F76176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 </w:t>
      </w:r>
      <w:r w:rsidRPr="00F76176">
        <w:rPr>
          <w:sz w:val="28"/>
          <w:szCs w:val="28"/>
          <w:lang w:val="ru-RU"/>
        </w:rPr>
        <w:t>вернувшимся на работу после отпуска по уходу за ребёнк</w:t>
      </w:r>
      <w:r>
        <w:rPr>
          <w:sz w:val="28"/>
          <w:szCs w:val="28"/>
          <w:lang w:val="ru-RU"/>
        </w:rPr>
        <w:t>ом до достижения им возраста тре</w:t>
      </w:r>
      <w:r w:rsidRPr="00F76176">
        <w:rPr>
          <w:sz w:val="28"/>
          <w:szCs w:val="28"/>
          <w:lang w:val="ru-RU"/>
        </w:rPr>
        <w:t>х лет;</w:t>
      </w:r>
    </w:p>
    <w:p w:rsidR="004055CE" w:rsidRPr="00F76176" w:rsidRDefault="004055CE" w:rsidP="004055CE">
      <w:pPr>
        <w:ind w:firstLine="567"/>
        <w:jc w:val="both"/>
        <w:rPr>
          <w:sz w:val="28"/>
          <w:szCs w:val="28"/>
          <w:lang w:val="ru-RU"/>
        </w:rPr>
      </w:pPr>
      <w:r w:rsidRPr="00F76176">
        <w:rPr>
          <w:sz w:val="28"/>
          <w:szCs w:val="28"/>
          <w:lang w:val="ru-RU"/>
        </w:rPr>
        <w:t>- ушедшим в отпуск по уходу за ребёнко</w:t>
      </w:r>
      <w:r>
        <w:rPr>
          <w:sz w:val="28"/>
          <w:szCs w:val="28"/>
          <w:lang w:val="ru-RU"/>
        </w:rPr>
        <w:t>м до достижения им возраста трех</w:t>
      </w:r>
      <w:r w:rsidRPr="00F76176">
        <w:rPr>
          <w:sz w:val="28"/>
          <w:szCs w:val="28"/>
          <w:lang w:val="ru-RU"/>
        </w:rPr>
        <w:t xml:space="preserve"> лет;</w:t>
      </w:r>
    </w:p>
    <w:p w:rsidR="004055CE" w:rsidRPr="00F76176" w:rsidRDefault="004055CE" w:rsidP="004055CE">
      <w:pPr>
        <w:ind w:firstLine="567"/>
        <w:jc w:val="both"/>
        <w:rPr>
          <w:sz w:val="28"/>
          <w:szCs w:val="28"/>
          <w:lang w:val="ru-RU"/>
        </w:rPr>
      </w:pPr>
      <w:r w:rsidRPr="00F76176">
        <w:rPr>
          <w:sz w:val="28"/>
          <w:szCs w:val="28"/>
          <w:lang w:val="ru-RU"/>
        </w:rPr>
        <w:t>- уволившимся с работы в порядке перевода в муниципальные учреждения Сургутского района, в связи с призывом на военную службу, уходом на пенсию, поступлением в учебное заведение, переходом на выборную должность, в связи                    с сокращением штата или численности.</w:t>
      </w:r>
    </w:p>
    <w:p w:rsidR="004055CE" w:rsidRPr="00F76176" w:rsidRDefault="004055CE" w:rsidP="004055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4.6</w:t>
      </w:r>
      <w:r w:rsidRPr="00F76176">
        <w:rPr>
          <w:sz w:val="28"/>
          <w:szCs w:val="28"/>
          <w:lang w:val="ru-RU"/>
        </w:rPr>
        <w:t>.2.3 в отработанное время в календарном году, для расчета размера премии по итогам работы за год, включается время работы по табелю рабочего времени. В период для расчета размера премии не включаются дни учебного отпуска, дни временной нетрудоспособности, дни отпуска без сохранения заработной платы;</w:t>
      </w:r>
    </w:p>
    <w:p w:rsidR="004055CE" w:rsidRPr="00F76176" w:rsidRDefault="004055CE" w:rsidP="004055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4.6</w:t>
      </w:r>
      <w:r w:rsidRPr="00F76176">
        <w:rPr>
          <w:sz w:val="28"/>
          <w:szCs w:val="28"/>
          <w:lang w:val="ru-RU"/>
        </w:rPr>
        <w:t>.2.4 премия по итогам работы за год не выплачивается работникам учреждений культуры, уволенным в течение календарного года по собственному желанию и за виновные действия.</w:t>
      </w:r>
    </w:p>
    <w:p w:rsidR="004055CE" w:rsidRPr="00F76176" w:rsidRDefault="004055CE" w:rsidP="004055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4.6</w:t>
      </w:r>
      <w:r w:rsidRPr="00F76176">
        <w:rPr>
          <w:sz w:val="28"/>
          <w:szCs w:val="28"/>
          <w:lang w:val="ru-RU"/>
        </w:rPr>
        <w:t>.3. Премиальные выплаты по итогам работы за месяц, квартал, год, осуществляются при наличии экономии бюджетных средств по фонду оплаты труда.</w:t>
      </w:r>
    </w:p>
    <w:p w:rsidR="004055CE" w:rsidRPr="004E38ED" w:rsidRDefault="004055CE" w:rsidP="004055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4.7</w:t>
      </w:r>
      <w:r w:rsidRPr="004E38ED">
        <w:rPr>
          <w:sz w:val="28"/>
          <w:szCs w:val="28"/>
          <w:lang w:val="ru-RU"/>
        </w:rPr>
        <w:t>. Установление выплат стимулирующего характера осуществляется по решению руководителя учреждения в пределах бюджетных ассигнований на оплату труда работников учреждения, в порядке и на условиях, установленных локальным нормативным актом учреждения и по согласованию с выборным профсоюзным органом работников учреждения.</w:t>
      </w:r>
    </w:p>
    <w:p w:rsidR="004055CE" w:rsidRPr="004E38ED" w:rsidRDefault="004055CE" w:rsidP="004055C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lastRenderedPageBreak/>
        <w:t>Выплаты стимулирующего характера, предусмотренные настоящей главой,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4055CE" w:rsidRPr="004E38ED" w:rsidRDefault="004055CE" w:rsidP="004055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4.8</w:t>
      </w:r>
      <w:r w:rsidRPr="004E38ED">
        <w:rPr>
          <w:sz w:val="28"/>
          <w:szCs w:val="28"/>
          <w:lang w:val="ru-RU"/>
        </w:rPr>
        <w:t>. Выплаты, указанные в настоящем разделе, начисляются к должностному окладу (окладу) и не образуют увеличения должностного оклада (оклада) для начисления других выплат, надбавок, доплат, кроме районного коэффициента и процентной надбавки за работу в районах Крайнего Севера и приравненных к ним местностях.</w:t>
      </w:r>
    </w:p>
    <w:p w:rsidR="004055CE" w:rsidRPr="004E38ED" w:rsidRDefault="004055CE" w:rsidP="004055C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4055CE" w:rsidRDefault="004055CE" w:rsidP="004055C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4E38ED">
        <w:rPr>
          <w:sz w:val="28"/>
          <w:szCs w:val="28"/>
          <w:lang w:val="ru-RU"/>
        </w:rPr>
        <w:t>. Порядок установления и размеры компенсационных выплат</w:t>
      </w:r>
    </w:p>
    <w:p w:rsidR="004055CE" w:rsidRPr="004E38ED" w:rsidRDefault="004055CE" w:rsidP="004055C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</w:p>
    <w:p w:rsidR="004055CE" w:rsidRPr="00F76176" w:rsidRDefault="004055CE" w:rsidP="004055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F76176">
        <w:rPr>
          <w:sz w:val="28"/>
          <w:szCs w:val="28"/>
          <w:lang w:val="ru-RU"/>
        </w:rPr>
        <w:t>.1. Конкретные размеры компенсационных выплат устанавливаются коллективным договором, локальным нормативным актом учреждения, трудовым договором с учетом мнения профсоюзного либо иного представительного органа работников.</w:t>
      </w:r>
    </w:p>
    <w:p w:rsidR="004055CE" w:rsidRPr="00F76176" w:rsidRDefault="004055CE" w:rsidP="004055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</w:t>
      </w:r>
      <w:r w:rsidRPr="00F76176">
        <w:rPr>
          <w:sz w:val="28"/>
          <w:szCs w:val="28"/>
          <w:lang w:val="ru-RU"/>
        </w:rPr>
        <w:t>. Выплата за работу в местностях с особыми климатическими условиями устанавливается в соответствии со статьей 148 Трудового кодекса Российской Федерации и Законом Ханты-Мансийского автономного округа - Югры от 09.12.2004</w:t>
      </w:r>
      <w:r w:rsidR="00B07ECE">
        <w:rPr>
          <w:sz w:val="28"/>
          <w:szCs w:val="28"/>
          <w:lang w:val="ru-RU"/>
        </w:rPr>
        <w:t xml:space="preserve"> </w:t>
      </w:r>
      <w:r w:rsidRPr="00F76176">
        <w:rPr>
          <w:sz w:val="28"/>
          <w:szCs w:val="28"/>
          <w:lang w:val="ru-RU"/>
        </w:rPr>
        <w:t xml:space="preserve">№ 76-оз «О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– Югры». </w:t>
      </w:r>
    </w:p>
    <w:p w:rsidR="004055CE" w:rsidRDefault="004055CE" w:rsidP="004055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</w:t>
      </w:r>
      <w:r w:rsidRPr="00F76176">
        <w:rPr>
          <w:sz w:val="28"/>
          <w:szCs w:val="28"/>
          <w:lang w:val="ru-RU"/>
        </w:rPr>
        <w:t xml:space="preserve">. Выплаты за работу в условиях, отклоняющихся от нормальных (при выполнении работ различной квалификации, совмещении профессий (должностей), за расширение зон </w:t>
      </w:r>
      <w:r>
        <w:rPr>
          <w:sz w:val="28"/>
          <w:szCs w:val="28"/>
          <w:lang w:val="ru-RU"/>
        </w:rPr>
        <w:t>обслуживания, за увеличение объе</w:t>
      </w:r>
      <w:r w:rsidRPr="00F76176">
        <w:rPr>
          <w:sz w:val="28"/>
          <w:szCs w:val="28"/>
          <w:lang w:val="ru-RU"/>
        </w:rPr>
        <w:t>ма работы или исполнение обязанностей временно отсутствующего работника без освобождения от работы, определенной трудовым договором), их виды, размеры и срок, на который они устанавливаются, определяются по соглашению</w:t>
      </w:r>
      <w:r>
        <w:rPr>
          <w:sz w:val="28"/>
          <w:szCs w:val="28"/>
          <w:lang w:val="ru-RU"/>
        </w:rPr>
        <w:t xml:space="preserve"> сторон трудового договора с уче</w:t>
      </w:r>
      <w:r w:rsidRPr="00F76176">
        <w:rPr>
          <w:sz w:val="28"/>
          <w:szCs w:val="28"/>
          <w:lang w:val="ru-RU"/>
        </w:rPr>
        <w:t>том содержания и (или) объёма дополнительной работы.</w:t>
      </w:r>
    </w:p>
    <w:p w:rsidR="004055CE" w:rsidRPr="003901B4" w:rsidRDefault="004055CE" w:rsidP="004055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3901B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4</w:t>
      </w:r>
      <w:r w:rsidRPr="003901B4">
        <w:rPr>
          <w:sz w:val="28"/>
          <w:szCs w:val="28"/>
          <w:lang w:val="ru-RU"/>
        </w:rPr>
        <w:t>. Для работников учреждений культуры устанавливается доплата за разделение рабочего дня на части (с перерывом свыше двух часов) в размере 30 % от должностного оклада за фактически отработанное время за эти дни, согласно утвержденному перечню должностей (приложение 3 к Положению).</w:t>
      </w:r>
    </w:p>
    <w:p w:rsidR="004055CE" w:rsidRDefault="004055CE" w:rsidP="004055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5.5</w:t>
      </w:r>
      <w:r w:rsidRPr="003901B4">
        <w:rPr>
          <w:sz w:val="28"/>
          <w:szCs w:val="28"/>
          <w:lang w:val="ru-RU"/>
        </w:rPr>
        <w:t xml:space="preserve">. Работникам, относящимся к категориям руководители и специалисты, работающим в сельской местности в учреждениях культуры (структурных подразделений) Сургутского района, устанавливается выплата в размере 25 % от должностного оклада. </w:t>
      </w:r>
    </w:p>
    <w:p w:rsidR="004055CE" w:rsidRPr="003901B4" w:rsidRDefault="004055CE" w:rsidP="004055CE">
      <w:pPr>
        <w:ind w:firstLine="567"/>
        <w:jc w:val="both"/>
        <w:rPr>
          <w:sz w:val="28"/>
          <w:szCs w:val="28"/>
          <w:lang w:val="ru-RU"/>
        </w:rPr>
      </w:pPr>
      <w:r w:rsidRPr="003901B4">
        <w:rPr>
          <w:sz w:val="28"/>
          <w:szCs w:val="28"/>
          <w:lang w:val="ru-RU"/>
        </w:rPr>
        <w:t>На данную выплату начисляется районный коэффициент и процентная надбавка к заработной плате за стаж работы в районах Крайнего Севере и приравненных к ним местностях. (Приложение 2)</w:t>
      </w:r>
    </w:p>
    <w:p w:rsidR="004055CE" w:rsidRDefault="004055CE" w:rsidP="004055CE">
      <w:pPr>
        <w:ind w:firstLine="567"/>
        <w:jc w:val="both"/>
        <w:rPr>
          <w:sz w:val="28"/>
          <w:szCs w:val="28"/>
          <w:lang w:val="ru-RU"/>
        </w:rPr>
      </w:pPr>
      <w:r w:rsidRPr="00234216">
        <w:rPr>
          <w:sz w:val="28"/>
          <w:szCs w:val="28"/>
          <w:lang w:val="ru-RU"/>
        </w:rPr>
        <w:t>5.6. Выплаты, указанные в настоящем разделе, начисляются к должностному окладу и не образуют увеличения должностного оклада для начисления других выплат, надбавок, доплат, кроме районного коэффициента и процентной надбавки за работу в районах Крайнего Севера и приравненных к ним местностях.</w:t>
      </w:r>
    </w:p>
    <w:p w:rsidR="004055CE" w:rsidRPr="004E38ED" w:rsidRDefault="004055CE" w:rsidP="004055CE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</w:t>
      </w:r>
      <w:r w:rsidRPr="004E38ED">
        <w:rPr>
          <w:sz w:val="28"/>
          <w:szCs w:val="28"/>
          <w:lang w:val="ru-RU"/>
        </w:rPr>
        <w:t>. Иные выплаты</w:t>
      </w:r>
    </w:p>
    <w:p w:rsidR="004055CE" w:rsidRPr="004E38ED" w:rsidRDefault="004055CE" w:rsidP="004055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4055CE" w:rsidRPr="003901B4" w:rsidRDefault="004055CE" w:rsidP="004055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3901B4">
        <w:rPr>
          <w:sz w:val="28"/>
          <w:szCs w:val="28"/>
          <w:lang w:val="ru-RU"/>
        </w:rPr>
        <w:t>.1. Конкретные размеры иных выплат устанавливаются коллективным договором, локальным нормативным актом учреждения</w:t>
      </w:r>
      <w:r>
        <w:rPr>
          <w:sz w:val="28"/>
          <w:szCs w:val="28"/>
          <w:lang w:val="ru-RU"/>
        </w:rPr>
        <w:t>, трудовым договором с уче</w:t>
      </w:r>
      <w:r w:rsidRPr="003901B4">
        <w:rPr>
          <w:sz w:val="28"/>
          <w:szCs w:val="28"/>
          <w:lang w:val="ru-RU"/>
        </w:rPr>
        <w:t>том мнения профсоюзного либо иного представительного органа работников.</w:t>
      </w:r>
    </w:p>
    <w:p w:rsidR="004055CE" w:rsidRPr="003901B4" w:rsidRDefault="004055CE" w:rsidP="004055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3901B4">
        <w:rPr>
          <w:sz w:val="28"/>
          <w:szCs w:val="28"/>
          <w:lang w:val="ru-RU"/>
        </w:rPr>
        <w:t xml:space="preserve">.2. Настоящим Положением предусматривается установление единовременной выплаты молодым специалистам. </w:t>
      </w:r>
    </w:p>
    <w:p w:rsidR="004055CE" w:rsidRPr="003901B4" w:rsidRDefault="004055CE" w:rsidP="004055CE">
      <w:pPr>
        <w:ind w:firstLine="567"/>
        <w:jc w:val="both"/>
        <w:rPr>
          <w:sz w:val="28"/>
          <w:szCs w:val="28"/>
          <w:lang w:val="ru-RU"/>
        </w:rPr>
      </w:pPr>
      <w:r w:rsidRPr="003901B4">
        <w:rPr>
          <w:sz w:val="28"/>
          <w:szCs w:val="28"/>
          <w:lang w:val="ru-RU"/>
        </w:rPr>
        <w:t>Молодым специалистом считается выпускник учреждения начального, среднего и высшего профессионального образования сферы культуры и искусства, в течение года после получения диплома (иного документа), впервые вступающим в трудовые отношения и заключившим трудовой договор, а в случае призыва на срочную военную службу в армию - в течение года после службы в армии.</w:t>
      </w:r>
    </w:p>
    <w:p w:rsidR="004055CE" w:rsidRPr="003901B4" w:rsidRDefault="004055CE" w:rsidP="004055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3901B4">
        <w:rPr>
          <w:sz w:val="28"/>
          <w:szCs w:val="28"/>
          <w:lang w:val="ru-RU"/>
        </w:rPr>
        <w:t xml:space="preserve">.2.1. Единовременная выплата молодым специалистам составляет два месячных фонда оплаты труда по занимаемой должности.  </w:t>
      </w:r>
    </w:p>
    <w:p w:rsidR="004055CE" w:rsidRPr="003901B4" w:rsidRDefault="004055CE" w:rsidP="004055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3901B4">
        <w:rPr>
          <w:sz w:val="28"/>
          <w:szCs w:val="28"/>
          <w:lang w:val="ru-RU"/>
        </w:rPr>
        <w:t>.2.2. Единовременная выплата молодым специалистам выплачивается один раз  по основному месту работы, в течение месяца, после поступления на работу.</w:t>
      </w:r>
    </w:p>
    <w:p w:rsidR="004055CE" w:rsidRPr="00644452" w:rsidRDefault="004055CE" w:rsidP="004055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3901B4">
        <w:rPr>
          <w:sz w:val="28"/>
          <w:szCs w:val="28"/>
          <w:lang w:val="ru-RU"/>
        </w:rPr>
        <w:t>.3</w:t>
      </w:r>
      <w:r w:rsidRPr="00644452">
        <w:rPr>
          <w:sz w:val="28"/>
          <w:szCs w:val="28"/>
          <w:lang w:val="ru-RU"/>
        </w:rPr>
        <w:t xml:space="preserve">. Работникам учреждений устанавливается персональный повышающий коэффициент от должностного оклада (оклада)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</w:t>
      </w:r>
    </w:p>
    <w:p w:rsidR="004055CE" w:rsidRPr="00644452" w:rsidRDefault="004055CE" w:rsidP="004055CE">
      <w:pPr>
        <w:ind w:firstLine="567"/>
        <w:jc w:val="both"/>
        <w:rPr>
          <w:sz w:val="28"/>
          <w:szCs w:val="28"/>
          <w:lang w:val="ru-RU"/>
        </w:rPr>
      </w:pPr>
      <w:r w:rsidRPr="00644452">
        <w:rPr>
          <w:sz w:val="28"/>
          <w:szCs w:val="28"/>
          <w:lang w:val="ru-RU"/>
        </w:rPr>
        <w:t xml:space="preserve">Решение об установлении персонального повышающего коэффициента от должностного оклада (оклада) и его размерах принимается руководителем учреждения по согласованию с представительным органом работников учреждения персонально в отношении конкретного работника. </w:t>
      </w:r>
    </w:p>
    <w:p w:rsidR="004055CE" w:rsidRPr="00644452" w:rsidRDefault="004055CE" w:rsidP="004055CE">
      <w:pPr>
        <w:ind w:firstLine="567"/>
        <w:jc w:val="both"/>
        <w:rPr>
          <w:sz w:val="28"/>
          <w:szCs w:val="28"/>
          <w:lang w:val="ru-RU"/>
        </w:rPr>
      </w:pPr>
      <w:r w:rsidRPr="00644452">
        <w:rPr>
          <w:sz w:val="28"/>
          <w:szCs w:val="28"/>
          <w:lang w:val="ru-RU"/>
        </w:rPr>
        <w:t>На данную выплату начисляется районный коэффициент и процентная надбавка к заработной плате за стаж работы  в районах Крайнего Севера и приравненных к ним местностях. Размер персонального повышающего коэффициента не может быть более 3,0.</w:t>
      </w:r>
    </w:p>
    <w:p w:rsidR="004055CE" w:rsidRPr="003901B4" w:rsidRDefault="004055CE" w:rsidP="00B07ECE">
      <w:pPr>
        <w:ind w:firstLine="567"/>
        <w:jc w:val="both"/>
        <w:rPr>
          <w:sz w:val="28"/>
          <w:szCs w:val="28"/>
          <w:lang w:val="ru-RU"/>
        </w:rPr>
      </w:pPr>
      <w:r w:rsidRPr="00644452">
        <w:rPr>
          <w:sz w:val="28"/>
          <w:szCs w:val="28"/>
          <w:lang w:val="ru-RU"/>
        </w:rPr>
        <w:t>Применение персонального повышающего коэффициента к должностному окладу (окладу) не образует новый оклад и не учитывается при начислении иных стимулирующих  и компенсационных выплат.</w:t>
      </w:r>
    </w:p>
    <w:p w:rsidR="004055CE" w:rsidRPr="003901B4" w:rsidRDefault="004055CE" w:rsidP="00B07E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3901B4">
        <w:rPr>
          <w:sz w:val="28"/>
          <w:szCs w:val="28"/>
          <w:lang w:val="ru-RU"/>
        </w:rPr>
        <w:t>.4. Работникам учреждений один раз в календарном году производится единовременная выплата на профилактику заболеваний.</w:t>
      </w:r>
    </w:p>
    <w:p w:rsidR="004055CE" w:rsidRPr="003901B4" w:rsidRDefault="004055CE" w:rsidP="00B07E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3901B4">
        <w:rPr>
          <w:sz w:val="28"/>
          <w:szCs w:val="28"/>
          <w:lang w:val="ru-RU"/>
        </w:rPr>
        <w:t>.4.1. Единовременная выплата на профилактику заболеваний производится работникам, состоящим в штате учреждения, а также принятым на период отсутствия основного работника, в том числе на должности работников, находя</w:t>
      </w:r>
      <w:r>
        <w:rPr>
          <w:sz w:val="28"/>
          <w:szCs w:val="28"/>
          <w:lang w:val="ru-RU"/>
        </w:rPr>
        <w:t>щихся в отпуске по уходу за ребе</w:t>
      </w:r>
      <w:r w:rsidRPr="003901B4">
        <w:rPr>
          <w:sz w:val="28"/>
          <w:szCs w:val="28"/>
          <w:lang w:val="ru-RU"/>
        </w:rPr>
        <w:t>нк</w:t>
      </w:r>
      <w:r>
        <w:rPr>
          <w:sz w:val="28"/>
          <w:szCs w:val="28"/>
          <w:lang w:val="ru-RU"/>
        </w:rPr>
        <w:t>ом до достижения им возраста тре</w:t>
      </w:r>
      <w:r w:rsidRPr="003901B4">
        <w:rPr>
          <w:sz w:val="28"/>
          <w:szCs w:val="28"/>
          <w:lang w:val="ru-RU"/>
        </w:rPr>
        <w:t>х лет.</w:t>
      </w:r>
    </w:p>
    <w:p w:rsidR="004055CE" w:rsidRPr="003901B4" w:rsidRDefault="004055CE" w:rsidP="00B07E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3901B4">
        <w:rPr>
          <w:sz w:val="28"/>
          <w:szCs w:val="28"/>
          <w:lang w:val="ru-RU"/>
        </w:rPr>
        <w:t xml:space="preserve">.4.2. Единовременная выплата производится при уходе работника в ежегодный оплачиваемый отпуск. Основанием для выплаты является приказ руководителя учреждения о предоставлении отпуска и единовременной выплаты на профилактику заболеваний. </w:t>
      </w:r>
    </w:p>
    <w:p w:rsidR="004055CE" w:rsidRPr="003901B4" w:rsidRDefault="004055CE" w:rsidP="00B07E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</w:t>
      </w:r>
      <w:r w:rsidRPr="003901B4">
        <w:rPr>
          <w:sz w:val="28"/>
          <w:szCs w:val="28"/>
          <w:lang w:val="ru-RU"/>
        </w:rPr>
        <w:t xml:space="preserve">.4.3. В случае разделения ежегодного (очередного) оплачиваемого отпуска в установленном порядке на части, единовременная выплата производится при предоставлении любой из частей указанного отпуска. </w:t>
      </w:r>
    </w:p>
    <w:p w:rsidR="004055CE" w:rsidRPr="003901B4" w:rsidRDefault="004055CE" w:rsidP="00B07E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3901B4">
        <w:rPr>
          <w:sz w:val="28"/>
          <w:szCs w:val="28"/>
          <w:lang w:val="ru-RU"/>
        </w:rPr>
        <w:t>.4.4. Выплата производится на основании письменного заявления работника по основному месту работы и основной занимаемой должности, проработавшего в учреждении шесть месяцев.</w:t>
      </w:r>
    </w:p>
    <w:p w:rsidR="004055CE" w:rsidRPr="003901B4" w:rsidRDefault="004055CE" w:rsidP="00B07E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3901B4">
        <w:rPr>
          <w:sz w:val="28"/>
          <w:szCs w:val="28"/>
          <w:lang w:val="ru-RU"/>
        </w:rPr>
        <w:t>.4.5. Единовременная выплата на профилактику заболеваний производится один раз в год, в размер</w:t>
      </w:r>
      <w:r>
        <w:rPr>
          <w:sz w:val="28"/>
          <w:szCs w:val="28"/>
          <w:lang w:val="ru-RU"/>
        </w:rPr>
        <w:t>е двух должностных окладов с уче</w:t>
      </w:r>
      <w:r w:rsidRPr="003901B4">
        <w:rPr>
          <w:sz w:val="28"/>
          <w:szCs w:val="28"/>
          <w:lang w:val="ru-RU"/>
        </w:rPr>
        <w:t>том районного коэффициента и северной надбавки по основной занимаемой должности.</w:t>
      </w:r>
    </w:p>
    <w:p w:rsidR="004055CE" w:rsidRPr="003901B4" w:rsidRDefault="004055CE" w:rsidP="00B07E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3901B4">
        <w:rPr>
          <w:sz w:val="28"/>
          <w:szCs w:val="28"/>
          <w:lang w:val="ru-RU"/>
        </w:rPr>
        <w:t>.4.6.  Выплата не зависит от итогов оценки труда работника.</w:t>
      </w:r>
    </w:p>
    <w:p w:rsidR="004055CE" w:rsidRPr="003901B4" w:rsidRDefault="004055CE" w:rsidP="00B07E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3901B4">
        <w:rPr>
          <w:sz w:val="28"/>
          <w:szCs w:val="28"/>
          <w:lang w:val="ru-RU"/>
        </w:rPr>
        <w:t>.4.7. Работники, вновь принятые на работу, не отработавшие полный календарный год, имеют право на единовременную выплату в размере пропорционально отработанному времени.</w:t>
      </w:r>
    </w:p>
    <w:p w:rsidR="004055CE" w:rsidRPr="003901B4" w:rsidRDefault="004055CE" w:rsidP="00B07E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3901B4">
        <w:rPr>
          <w:sz w:val="28"/>
          <w:szCs w:val="28"/>
          <w:lang w:val="ru-RU"/>
        </w:rPr>
        <w:t>.4.8. Работнику учреждения, работающему по основному месту работы, согласно занимаемой должности на неполную ставку, выплата к отпуску производится в процентном соотношении к должностному окладу (окладу).</w:t>
      </w:r>
    </w:p>
    <w:p w:rsidR="004055CE" w:rsidRPr="003901B4" w:rsidRDefault="004055CE" w:rsidP="00B07E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3901B4">
        <w:rPr>
          <w:sz w:val="28"/>
          <w:szCs w:val="28"/>
          <w:lang w:val="ru-RU"/>
        </w:rPr>
        <w:t xml:space="preserve">.4.9.  Единовременная выплата не производится: </w:t>
      </w:r>
    </w:p>
    <w:p w:rsidR="004055CE" w:rsidRPr="003901B4" w:rsidRDefault="004055CE" w:rsidP="00B07ECE">
      <w:pPr>
        <w:ind w:firstLine="567"/>
        <w:jc w:val="both"/>
        <w:rPr>
          <w:sz w:val="28"/>
          <w:szCs w:val="28"/>
          <w:lang w:val="ru-RU"/>
        </w:rPr>
      </w:pPr>
      <w:r w:rsidRPr="003901B4">
        <w:rPr>
          <w:sz w:val="28"/>
          <w:szCs w:val="28"/>
          <w:lang w:val="ru-RU"/>
        </w:rPr>
        <w:t>- работникам, принятым на работу по совместительству;</w:t>
      </w:r>
    </w:p>
    <w:p w:rsidR="004055CE" w:rsidRPr="003901B4" w:rsidRDefault="004055CE" w:rsidP="00B07ECE">
      <w:pPr>
        <w:ind w:firstLine="567"/>
        <w:jc w:val="both"/>
        <w:rPr>
          <w:sz w:val="28"/>
          <w:szCs w:val="28"/>
          <w:lang w:val="ru-RU"/>
        </w:rPr>
      </w:pPr>
      <w:r w:rsidRPr="003901B4">
        <w:rPr>
          <w:sz w:val="28"/>
          <w:szCs w:val="28"/>
          <w:lang w:val="ru-RU"/>
        </w:rPr>
        <w:t>- работникам, заключившим срочный трудовой договор (сроком до двух месяцев);</w:t>
      </w:r>
    </w:p>
    <w:p w:rsidR="004055CE" w:rsidRPr="003901B4" w:rsidRDefault="004055CE" w:rsidP="00B07ECE">
      <w:pPr>
        <w:ind w:firstLine="567"/>
        <w:jc w:val="both"/>
        <w:rPr>
          <w:sz w:val="28"/>
          <w:szCs w:val="28"/>
          <w:lang w:val="ru-RU"/>
        </w:rPr>
      </w:pPr>
      <w:r w:rsidRPr="003901B4">
        <w:rPr>
          <w:sz w:val="28"/>
          <w:szCs w:val="28"/>
          <w:lang w:val="ru-RU"/>
        </w:rPr>
        <w:t>- работникам, уволенным в течение календарного года по собственному желанию и за виновные действия.</w:t>
      </w:r>
    </w:p>
    <w:p w:rsidR="004055CE" w:rsidRPr="003901B4" w:rsidRDefault="004055CE" w:rsidP="00B07E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3901B4">
        <w:rPr>
          <w:sz w:val="28"/>
          <w:szCs w:val="28"/>
          <w:lang w:val="ru-RU"/>
        </w:rPr>
        <w:t>.4.10. Единовременная выплата к отпуску на профилактику заболеваний производится за сч</w:t>
      </w:r>
      <w:r>
        <w:rPr>
          <w:sz w:val="28"/>
          <w:szCs w:val="28"/>
          <w:lang w:val="ru-RU"/>
        </w:rPr>
        <w:t>е</w:t>
      </w:r>
      <w:r w:rsidRPr="003901B4">
        <w:rPr>
          <w:sz w:val="28"/>
          <w:szCs w:val="28"/>
          <w:lang w:val="ru-RU"/>
        </w:rPr>
        <w:t>т средств, предусмотренных сметой, планом финансово-хозяйственной деятельности учреждения на соответствующий финансовый год.</w:t>
      </w:r>
    </w:p>
    <w:p w:rsidR="004055CE" w:rsidRPr="003901B4" w:rsidRDefault="004055CE" w:rsidP="00B07E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3901B4">
        <w:rPr>
          <w:sz w:val="28"/>
          <w:szCs w:val="28"/>
          <w:lang w:val="ru-RU"/>
        </w:rPr>
        <w:t xml:space="preserve">.5. Выплата единовременной денежной выплаты при выходе на пенсию производится руководителям, работникам, выходящим на пенсию по возрасту (впервые) и прекращающим трудовую деятельность, при наличии стажа работы не менее десяти лет </w:t>
      </w:r>
      <w:r w:rsidRPr="00644452">
        <w:rPr>
          <w:sz w:val="28"/>
          <w:szCs w:val="28"/>
          <w:lang w:val="ru-RU"/>
        </w:rPr>
        <w:t>в учреждениях культуры</w:t>
      </w:r>
      <w:r w:rsidRPr="003901B4">
        <w:rPr>
          <w:sz w:val="28"/>
          <w:szCs w:val="28"/>
          <w:lang w:val="ru-RU"/>
        </w:rPr>
        <w:t xml:space="preserve">, расположенных на территории Ханты-Мансийского автономного округа – Югры, </w:t>
      </w:r>
      <w:r>
        <w:rPr>
          <w:sz w:val="28"/>
          <w:szCs w:val="28"/>
          <w:lang w:val="ru-RU"/>
        </w:rPr>
        <w:t>производится выплата в размере пяти</w:t>
      </w:r>
      <w:r w:rsidRPr="003901B4">
        <w:rPr>
          <w:sz w:val="28"/>
          <w:szCs w:val="28"/>
          <w:lang w:val="ru-RU"/>
        </w:rPr>
        <w:t xml:space="preserve"> должностных окладов (окладов), установленных на момент выхода на пенсию. На данное единовременное денежное вознаграждение начисляется районный коэффициент и процентная надбавка к заработной плате за стаж работы в районах Крайнего Севера и приравненных к ним местностях.</w:t>
      </w:r>
    </w:p>
    <w:p w:rsidR="004055CE" w:rsidRPr="003901B4" w:rsidRDefault="004055CE" w:rsidP="00B07ECE">
      <w:pPr>
        <w:ind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6</w:t>
      </w:r>
      <w:r w:rsidRPr="003901B4">
        <w:rPr>
          <w:rFonts w:eastAsia="Calibri"/>
          <w:sz w:val="28"/>
          <w:szCs w:val="28"/>
          <w:lang w:val="ru-RU"/>
        </w:rPr>
        <w:t>.6. Коллективным договором, соглашениями, локальн</w:t>
      </w:r>
      <w:r>
        <w:rPr>
          <w:rFonts w:eastAsia="Calibri"/>
          <w:sz w:val="28"/>
          <w:szCs w:val="28"/>
          <w:lang w:val="ru-RU"/>
        </w:rPr>
        <w:t>ы</w:t>
      </w:r>
      <w:r w:rsidRPr="003901B4">
        <w:rPr>
          <w:rFonts w:eastAsia="Calibri"/>
          <w:sz w:val="28"/>
          <w:szCs w:val="28"/>
          <w:lang w:val="ru-RU"/>
        </w:rPr>
        <w:t>ми нормативными актами</w:t>
      </w:r>
      <w:r>
        <w:rPr>
          <w:rFonts w:eastAsia="Calibri"/>
          <w:sz w:val="28"/>
          <w:szCs w:val="28"/>
          <w:lang w:val="ru-RU"/>
        </w:rPr>
        <w:t xml:space="preserve"> учреждения</w:t>
      </w:r>
      <w:r w:rsidRPr="003901B4">
        <w:rPr>
          <w:rFonts w:eastAsia="Calibri"/>
          <w:sz w:val="28"/>
          <w:szCs w:val="28"/>
          <w:lang w:val="ru-RU"/>
        </w:rPr>
        <w:t xml:space="preserve">, трудовыми договорами либо решениями учредителя учреждения, директора учреждения не могут предусматриваться выплаты работникам выходных пособий, компенсаций и (или) назначение им каких-либо иных выплат в любой форме в случаях увольнения работников по основаниям, которые относятся к дисциплинарным взысканиям (часть третья статьи 192 Трудового кодекса РФ) или прекращения трудовых договоров с работниками по установленным Трудовым кодексом Российской Федерации, </w:t>
      </w:r>
      <w:r w:rsidRPr="003901B4">
        <w:rPr>
          <w:rFonts w:eastAsia="Calibri"/>
          <w:sz w:val="28"/>
          <w:szCs w:val="28"/>
          <w:lang w:val="ru-RU"/>
        </w:rPr>
        <w:lastRenderedPageBreak/>
        <w:t>другими федеральными законами основаниям, если это связано с совершениями работниками виновных действий (бездействия).</w:t>
      </w:r>
    </w:p>
    <w:p w:rsidR="004055CE" w:rsidRPr="003901B4" w:rsidRDefault="004055CE" w:rsidP="00B07ECE">
      <w:pPr>
        <w:ind w:firstLine="567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6</w:t>
      </w:r>
      <w:r w:rsidRPr="003901B4">
        <w:rPr>
          <w:rFonts w:eastAsia="Calibri"/>
          <w:sz w:val="28"/>
          <w:szCs w:val="28"/>
          <w:lang w:val="ru-RU"/>
        </w:rPr>
        <w:t>.7. При прекращении трудового договора с директор</w:t>
      </w:r>
      <w:r>
        <w:rPr>
          <w:rFonts w:eastAsia="Calibri"/>
          <w:sz w:val="28"/>
          <w:szCs w:val="28"/>
          <w:lang w:val="ru-RU"/>
        </w:rPr>
        <w:t xml:space="preserve">ом учреждения, его </w:t>
      </w:r>
      <w:r w:rsidRPr="00644452">
        <w:rPr>
          <w:rFonts w:eastAsia="Calibri"/>
          <w:sz w:val="28"/>
          <w:szCs w:val="28"/>
          <w:lang w:val="ru-RU"/>
        </w:rPr>
        <w:t>заместителем,  главным бухгалтером, в связи</w:t>
      </w:r>
      <w:r w:rsidRPr="003901B4">
        <w:rPr>
          <w:rFonts w:eastAsia="Calibri"/>
          <w:sz w:val="28"/>
          <w:szCs w:val="28"/>
          <w:lang w:val="ru-RU"/>
        </w:rPr>
        <w:t xml:space="preserve"> со сменой собственника имущества учреждения по о</w:t>
      </w:r>
      <w:r>
        <w:rPr>
          <w:rFonts w:eastAsia="Calibri"/>
          <w:sz w:val="28"/>
          <w:szCs w:val="28"/>
          <w:lang w:val="ru-RU"/>
        </w:rPr>
        <w:t>снованию, предусмотренному статье</w:t>
      </w:r>
      <w:r w:rsidRPr="003901B4">
        <w:rPr>
          <w:rFonts w:eastAsia="Calibri"/>
          <w:sz w:val="28"/>
          <w:szCs w:val="28"/>
          <w:lang w:val="ru-RU"/>
        </w:rPr>
        <w:t>й 181 Трудового кодекса Российской Федерации, или при прекращении трудового договора с директором учреждения в связи с принятием работодателем либо уполномоченным им лицом решения о прекращении трудового договора по основанию, предусмотренному пунктом 2 статьи 278 Трудового кодекса Российской Федерации (при отсутствии виновных действий (бездействий) директ</w:t>
      </w:r>
      <w:r>
        <w:rPr>
          <w:rFonts w:eastAsia="Calibri"/>
          <w:sz w:val="28"/>
          <w:szCs w:val="28"/>
          <w:lang w:val="ru-RU"/>
        </w:rPr>
        <w:t>ора учреждения, его заместителем</w:t>
      </w:r>
      <w:r w:rsidRPr="003901B4">
        <w:rPr>
          <w:rFonts w:eastAsia="Calibri"/>
          <w:sz w:val="28"/>
          <w:szCs w:val="28"/>
          <w:lang w:val="ru-RU"/>
        </w:rPr>
        <w:t>, главного бухгалтера), выплата компенсаций, предусмотренных статьями 181 или 279 Трудового кодекса Российской Федера</w:t>
      </w:r>
      <w:r>
        <w:rPr>
          <w:rFonts w:eastAsia="Calibri"/>
          <w:sz w:val="28"/>
          <w:szCs w:val="28"/>
          <w:lang w:val="ru-RU"/>
        </w:rPr>
        <w:t>ции осуществляется в размере тре</w:t>
      </w:r>
      <w:r w:rsidRPr="003901B4">
        <w:rPr>
          <w:rFonts w:eastAsia="Calibri"/>
          <w:sz w:val="28"/>
          <w:szCs w:val="28"/>
          <w:lang w:val="ru-RU"/>
        </w:rPr>
        <w:t>хкратного среднего месячного заработка.</w:t>
      </w:r>
    </w:p>
    <w:p w:rsidR="004055CE" w:rsidRPr="003901B4" w:rsidRDefault="004055CE" w:rsidP="00B07ECE">
      <w:pPr>
        <w:ind w:firstLine="567"/>
        <w:jc w:val="both"/>
        <w:rPr>
          <w:rFonts w:eastAsia="Calibri"/>
          <w:sz w:val="28"/>
          <w:szCs w:val="28"/>
          <w:lang w:val="ru-RU"/>
        </w:rPr>
      </w:pPr>
      <w:r w:rsidRPr="003901B4">
        <w:rPr>
          <w:rFonts w:eastAsia="Calibri"/>
          <w:sz w:val="28"/>
          <w:szCs w:val="28"/>
          <w:lang w:val="ru-RU"/>
        </w:rPr>
        <w:t>При прекращении трудового договора с директор</w:t>
      </w:r>
      <w:r>
        <w:rPr>
          <w:rFonts w:eastAsia="Calibri"/>
          <w:sz w:val="28"/>
          <w:szCs w:val="28"/>
          <w:lang w:val="ru-RU"/>
        </w:rPr>
        <w:t>ом учреждения, его заместителем</w:t>
      </w:r>
      <w:r w:rsidRPr="003901B4">
        <w:rPr>
          <w:rFonts w:eastAsia="Calibri"/>
          <w:sz w:val="28"/>
          <w:szCs w:val="28"/>
          <w:lang w:val="ru-RU"/>
        </w:rPr>
        <w:t>, главным бухгалтером, по соглашению сторон трудового договора в соотве</w:t>
      </w:r>
      <w:r>
        <w:rPr>
          <w:rFonts w:eastAsia="Calibri"/>
          <w:sz w:val="28"/>
          <w:szCs w:val="28"/>
          <w:lang w:val="ru-RU"/>
        </w:rPr>
        <w:t>тствии со статье</w:t>
      </w:r>
      <w:r w:rsidRPr="003901B4">
        <w:rPr>
          <w:rFonts w:eastAsia="Calibri"/>
          <w:sz w:val="28"/>
          <w:szCs w:val="28"/>
          <w:lang w:val="ru-RU"/>
        </w:rPr>
        <w:t>й 78 Трудового кодекса Российской Федерации, заключаемые соглашения о расторжении трудовых договоров не могут содержать условия о выплате работнику выходного пособия, компенсации и (или) о назначении работнику каких-либо иных выплат в любой форме.</w:t>
      </w:r>
    </w:p>
    <w:p w:rsidR="004055CE" w:rsidRPr="003901B4" w:rsidRDefault="004055CE" w:rsidP="00B07ECE">
      <w:pPr>
        <w:ind w:firstLine="567"/>
        <w:jc w:val="both"/>
        <w:rPr>
          <w:rFonts w:eastAsia="Calibri"/>
          <w:sz w:val="28"/>
          <w:szCs w:val="28"/>
          <w:lang w:val="ru-RU"/>
        </w:rPr>
      </w:pPr>
      <w:r w:rsidRPr="003901B4">
        <w:rPr>
          <w:rFonts w:eastAsia="Calibri"/>
          <w:sz w:val="28"/>
          <w:szCs w:val="28"/>
          <w:lang w:val="ru-RU"/>
        </w:rPr>
        <w:t>При прекращении трудовых договоров с директор</w:t>
      </w:r>
      <w:r>
        <w:rPr>
          <w:rFonts w:eastAsia="Calibri"/>
          <w:sz w:val="28"/>
          <w:szCs w:val="28"/>
          <w:lang w:val="ru-RU"/>
        </w:rPr>
        <w:t>ом учреждения, его заместителем</w:t>
      </w:r>
      <w:r w:rsidRPr="003901B4">
        <w:rPr>
          <w:rFonts w:eastAsia="Calibri"/>
          <w:sz w:val="28"/>
          <w:szCs w:val="28"/>
          <w:lang w:val="ru-RU"/>
        </w:rPr>
        <w:t>, главным бухгалтером, по любым установленным Трудовым кодексом Российской Федерации, другими федеральными законами основаниям совокупный размер выплачиваемых этим работникам выходных пособий, компенсаций и иных выплат в любой форме (включая компенсации, указанные в пункте 7.5. и абзаце 1 настоящего пункта), и выходных пособий предусмотренных трудовым договором или коллективным договором в соответствии с частью четвертой статьи 178 Трудового кодекса Российской Федерации) не может превышать трехкратный средний месячный заработок этих работников.</w:t>
      </w:r>
    </w:p>
    <w:p w:rsidR="004055CE" w:rsidRPr="003901B4" w:rsidRDefault="004055CE" w:rsidP="00B07ECE">
      <w:pPr>
        <w:ind w:firstLine="567"/>
        <w:jc w:val="both"/>
        <w:rPr>
          <w:rFonts w:eastAsia="Calibri"/>
          <w:sz w:val="28"/>
          <w:szCs w:val="28"/>
          <w:lang w:val="ru-RU"/>
        </w:rPr>
      </w:pPr>
      <w:r w:rsidRPr="003901B4">
        <w:rPr>
          <w:rFonts w:eastAsia="Calibri"/>
          <w:sz w:val="28"/>
          <w:szCs w:val="28"/>
          <w:lang w:val="ru-RU"/>
        </w:rPr>
        <w:t xml:space="preserve">При определении указанного в настоящем пункте совокупного размера выплат не учитывается размер выплат, предусмотренных частью 5 статьи 349.3 Трудового кодекса Российской Федерации». </w:t>
      </w:r>
    </w:p>
    <w:p w:rsidR="004055CE" w:rsidRPr="003901B4" w:rsidRDefault="004055CE" w:rsidP="00B07E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6.8. Работникам учреждения</w:t>
      </w:r>
      <w:r w:rsidRPr="003901B4">
        <w:rPr>
          <w:sz w:val="28"/>
          <w:szCs w:val="28"/>
          <w:lang w:val="ru-RU"/>
        </w:rPr>
        <w:t xml:space="preserve"> может производиться единовременная выплата к юбилейным, праздничным датам и профессиональным праздникам, в порядке, установленном коллективным договором, локальными нормативными актами учреждения в размере, не превышающем месячный фонд оплаты труда. </w:t>
      </w:r>
    </w:p>
    <w:p w:rsidR="004055CE" w:rsidRPr="003901B4" w:rsidRDefault="004055CE" w:rsidP="00B07ECE">
      <w:pPr>
        <w:ind w:firstLine="567"/>
        <w:jc w:val="both"/>
        <w:rPr>
          <w:sz w:val="28"/>
          <w:szCs w:val="28"/>
          <w:lang w:val="ru-RU"/>
        </w:rPr>
      </w:pPr>
      <w:r w:rsidRPr="00644452">
        <w:rPr>
          <w:sz w:val="28"/>
          <w:szCs w:val="28"/>
          <w:lang w:val="ru-RU"/>
        </w:rPr>
        <w:t>Юбилейными датами работников считаются 50 лет и далее через каждые 5 лет.</w:t>
      </w:r>
    </w:p>
    <w:p w:rsidR="004055CE" w:rsidRPr="003901B4" w:rsidRDefault="004055CE" w:rsidP="00B07ECE">
      <w:pPr>
        <w:ind w:firstLine="567"/>
        <w:jc w:val="both"/>
        <w:rPr>
          <w:sz w:val="28"/>
          <w:szCs w:val="28"/>
          <w:lang w:val="ru-RU"/>
        </w:rPr>
      </w:pPr>
      <w:r w:rsidRPr="003901B4">
        <w:rPr>
          <w:sz w:val="28"/>
          <w:szCs w:val="28"/>
          <w:lang w:val="ru-RU"/>
        </w:rPr>
        <w:t xml:space="preserve">Данная норма распространяется на работников, состоящих в штате учреждения на дату издания приказа о единовременной выплате, а в отношении руководителей учреждения на дату подписания распоряжения администрации </w:t>
      </w:r>
      <w:r>
        <w:rPr>
          <w:sz w:val="28"/>
          <w:szCs w:val="28"/>
          <w:lang w:val="ru-RU"/>
        </w:rPr>
        <w:t>сельского поселения Лямина</w:t>
      </w:r>
      <w:r w:rsidRPr="003901B4">
        <w:rPr>
          <w:sz w:val="28"/>
          <w:szCs w:val="28"/>
          <w:lang w:val="ru-RU"/>
        </w:rPr>
        <w:t xml:space="preserve">, за исключением работников, </w:t>
      </w:r>
      <w:r w:rsidRPr="003901B4">
        <w:rPr>
          <w:sz w:val="28"/>
          <w:szCs w:val="28"/>
          <w:lang w:val="ru-RU"/>
        </w:rPr>
        <w:lastRenderedPageBreak/>
        <w:t>находящихся в отпуске по уходу за ребенк</w:t>
      </w:r>
      <w:r>
        <w:rPr>
          <w:sz w:val="28"/>
          <w:szCs w:val="28"/>
          <w:lang w:val="ru-RU"/>
        </w:rPr>
        <w:t>ом до достижения им возраста тре</w:t>
      </w:r>
      <w:r w:rsidRPr="003901B4">
        <w:rPr>
          <w:sz w:val="28"/>
          <w:szCs w:val="28"/>
          <w:lang w:val="ru-RU"/>
        </w:rPr>
        <w:t>х лет.</w:t>
      </w:r>
    </w:p>
    <w:p w:rsidR="004055CE" w:rsidRPr="003901B4" w:rsidRDefault="004055CE" w:rsidP="00B07E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3901B4">
        <w:rPr>
          <w:sz w:val="28"/>
          <w:szCs w:val="28"/>
          <w:lang w:val="ru-RU"/>
        </w:rPr>
        <w:t xml:space="preserve">.9. Единовременная выплата на погребение в случае смерти членов семьи работника учреждения (муж, жена, родители, дети) или самого работника учреждения выплачивается в размере </w:t>
      </w:r>
      <w:r>
        <w:rPr>
          <w:sz w:val="28"/>
          <w:szCs w:val="28"/>
          <w:lang w:val="ru-RU"/>
        </w:rPr>
        <w:t>1</w:t>
      </w:r>
      <w:r w:rsidRPr="003901B4">
        <w:rPr>
          <w:sz w:val="28"/>
          <w:szCs w:val="28"/>
          <w:lang w:val="ru-RU"/>
        </w:rPr>
        <w:t>0 тыс. рублей.</w:t>
      </w:r>
    </w:p>
    <w:p w:rsidR="004055CE" w:rsidRPr="00644452" w:rsidRDefault="004055CE" w:rsidP="00B07ECE">
      <w:pPr>
        <w:ind w:firstLine="567"/>
        <w:jc w:val="both"/>
        <w:rPr>
          <w:sz w:val="28"/>
          <w:szCs w:val="28"/>
          <w:lang w:val="ru-RU"/>
        </w:rPr>
      </w:pPr>
      <w:r w:rsidRPr="00644452">
        <w:rPr>
          <w:sz w:val="28"/>
          <w:szCs w:val="28"/>
          <w:lang w:val="ru-RU"/>
        </w:rPr>
        <w:t xml:space="preserve">6.10. Единовременная выплата работникам учреждения, впервые вступающим   в брак, выплачивается в размере месячного фонда оплаты труда по занимаемой должности. </w:t>
      </w:r>
    </w:p>
    <w:p w:rsidR="004055CE" w:rsidRPr="00644452" w:rsidRDefault="004055CE" w:rsidP="00B07ECE">
      <w:pPr>
        <w:ind w:firstLine="567"/>
        <w:jc w:val="both"/>
        <w:rPr>
          <w:sz w:val="28"/>
          <w:szCs w:val="28"/>
          <w:lang w:val="ru-RU"/>
        </w:rPr>
      </w:pPr>
      <w:r w:rsidRPr="00644452">
        <w:rPr>
          <w:sz w:val="28"/>
          <w:szCs w:val="28"/>
          <w:lang w:val="ru-RU"/>
        </w:rPr>
        <w:t xml:space="preserve">6.11. Компенсация расходов на приобретение путевки для санаторно-курортного лечения работника учреждения производится в размере 70 % стоимости путевки, но не более 25 тыс. рублей, один раз в три года в пределах Российской Федерации. </w:t>
      </w:r>
    </w:p>
    <w:p w:rsidR="004055CE" w:rsidRPr="003901B4" w:rsidRDefault="004055CE" w:rsidP="004055CE">
      <w:pPr>
        <w:ind w:firstLine="567"/>
        <w:jc w:val="both"/>
        <w:rPr>
          <w:sz w:val="28"/>
          <w:szCs w:val="28"/>
          <w:lang w:val="ru-RU"/>
        </w:rPr>
      </w:pPr>
      <w:r w:rsidRPr="00644452">
        <w:rPr>
          <w:sz w:val="28"/>
          <w:szCs w:val="28"/>
          <w:lang w:val="ru-RU"/>
        </w:rPr>
        <w:t>Приобретение путевки осуществляется работником учреждения самостоятельно, стоимость путевки возмещается по возвращению, при предоставлении соответствующих документов, перечень которых утверждается локальным актом учреждения.</w:t>
      </w:r>
    </w:p>
    <w:p w:rsidR="004055CE" w:rsidRPr="00FB5545" w:rsidRDefault="004055CE" w:rsidP="004055CE">
      <w:pPr>
        <w:jc w:val="both"/>
        <w:rPr>
          <w:sz w:val="26"/>
          <w:szCs w:val="26"/>
          <w:lang w:val="ru-RU"/>
        </w:rPr>
      </w:pPr>
    </w:p>
    <w:p w:rsidR="004055CE" w:rsidRPr="00FB5545" w:rsidRDefault="004055CE" w:rsidP="004055CE">
      <w:pPr>
        <w:jc w:val="both"/>
        <w:rPr>
          <w:sz w:val="26"/>
          <w:szCs w:val="26"/>
          <w:lang w:val="ru-RU"/>
        </w:rPr>
      </w:pPr>
    </w:p>
    <w:p w:rsidR="004055CE" w:rsidRPr="00FB5545" w:rsidRDefault="004055CE" w:rsidP="004055CE">
      <w:pPr>
        <w:rPr>
          <w:sz w:val="28"/>
          <w:szCs w:val="28"/>
          <w:lang w:val="ru-RU"/>
        </w:rPr>
      </w:pPr>
    </w:p>
    <w:p w:rsidR="004055CE" w:rsidRPr="00FB5545" w:rsidRDefault="004055CE" w:rsidP="004055CE">
      <w:pPr>
        <w:rPr>
          <w:sz w:val="28"/>
          <w:szCs w:val="28"/>
          <w:lang w:val="ru-RU"/>
        </w:rPr>
      </w:pPr>
    </w:p>
    <w:p w:rsidR="004055CE" w:rsidRDefault="004055CE" w:rsidP="004055CE">
      <w:pPr>
        <w:rPr>
          <w:sz w:val="28"/>
          <w:szCs w:val="28"/>
          <w:lang w:val="ru-RU"/>
        </w:rPr>
      </w:pPr>
    </w:p>
    <w:p w:rsidR="00BE22F8" w:rsidRDefault="00BE22F8" w:rsidP="004055CE">
      <w:pPr>
        <w:rPr>
          <w:sz w:val="28"/>
          <w:szCs w:val="28"/>
          <w:lang w:val="ru-RU"/>
        </w:rPr>
      </w:pPr>
    </w:p>
    <w:p w:rsidR="00BE22F8" w:rsidRDefault="00BE22F8" w:rsidP="004055CE">
      <w:pPr>
        <w:rPr>
          <w:sz w:val="28"/>
          <w:szCs w:val="28"/>
          <w:lang w:val="ru-RU"/>
        </w:rPr>
      </w:pPr>
    </w:p>
    <w:p w:rsidR="00BE22F8" w:rsidRDefault="00BE22F8" w:rsidP="004055CE">
      <w:pPr>
        <w:rPr>
          <w:sz w:val="28"/>
          <w:szCs w:val="28"/>
          <w:lang w:val="ru-RU"/>
        </w:rPr>
      </w:pPr>
    </w:p>
    <w:p w:rsidR="00BE22F8" w:rsidRDefault="00BE22F8" w:rsidP="004055CE">
      <w:pPr>
        <w:rPr>
          <w:sz w:val="28"/>
          <w:szCs w:val="28"/>
          <w:lang w:val="ru-RU"/>
        </w:rPr>
      </w:pPr>
    </w:p>
    <w:p w:rsidR="00BE22F8" w:rsidRDefault="00BE22F8" w:rsidP="004055CE">
      <w:pPr>
        <w:rPr>
          <w:sz w:val="28"/>
          <w:szCs w:val="28"/>
          <w:lang w:val="ru-RU"/>
        </w:rPr>
      </w:pPr>
    </w:p>
    <w:p w:rsidR="00BE22F8" w:rsidRDefault="00BE22F8" w:rsidP="004055CE">
      <w:pPr>
        <w:rPr>
          <w:sz w:val="28"/>
          <w:szCs w:val="28"/>
          <w:lang w:val="ru-RU"/>
        </w:rPr>
      </w:pPr>
    </w:p>
    <w:p w:rsidR="00BE22F8" w:rsidRDefault="00BE22F8" w:rsidP="004055CE">
      <w:pPr>
        <w:rPr>
          <w:sz w:val="28"/>
          <w:szCs w:val="28"/>
          <w:lang w:val="ru-RU"/>
        </w:rPr>
      </w:pPr>
    </w:p>
    <w:p w:rsidR="00BE22F8" w:rsidRDefault="00BE22F8" w:rsidP="004055CE">
      <w:pPr>
        <w:rPr>
          <w:sz w:val="28"/>
          <w:szCs w:val="28"/>
          <w:lang w:val="ru-RU"/>
        </w:rPr>
      </w:pPr>
    </w:p>
    <w:p w:rsidR="00BE22F8" w:rsidRDefault="00BE22F8" w:rsidP="004055CE">
      <w:pPr>
        <w:rPr>
          <w:sz w:val="28"/>
          <w:szCs w:val="28"/>
          <w:lang w:val="ru-RU"/>
        </w:rPr>
      </w:pPr>
    </w:p>
    <w:p w:rsidR="00BE22F8" w:rsidRDefault="00BE22F8" w:rsidP="004055CE">
      <w:pPr>
        <w:rPr>
          <w:sz w:val="28"/>
          <w:szCs w:val="28"/>
          <w:lang w:val="ru-RU"/>
        </w:rPr>
      </w:pPr>
    </w:p>
    <w:p w:rsidR="00AE2771" w:rsidRDefault="00AE2771" w:rsidP="004055CE">
      <w:pPr>
        <w:rPr>
          <w:sz w:val="28"/>
          <w:szCs w:val="28"/>
          <w:lang w:val="ru-RU"/>
        </w:rPr>
      </w:pPr>
    </w:p>
    <w:p w:rsidR="00AE2771" w:rsidRDefault="00AE2771" w:rsidP="004055CE">
      <w:pPr>
        <w:rPr>
          <w:sz w:val="28"/>
          <w:szCs w:val="28"/>
          <w:lang w:val="ru-RU"/>
        </w:rPr>
      </w:pPr>
    </w:p>
    <w:p w:rsidR="00AE2771" w:rsidRDefault="00AE2771" w:rsidP="004055CE">
      <w:pPr>
        <w:rPr>
          <w:sz w:val="28"/>
          <w:szCs w:val="28"/>
          <w:lang w:val="ru-RU"/>
        </w:rPr>
      </w:pPr>
    </w:p>
    <w:p w:rsidR="00AE2771" w:rsidRDefault="00AE2771" w:rsidP="004055CE">
      <w:pPr>
        <w:rPr>
          <w:sz w:val="28"/>
          <w:szCs w:val="28"/>
          <w:lang w:val="ru-RU"/>
        </w:rPr>
      </w:pPr>
    </w:p>
    <w:p w:rsidR="00AE2771" w:rsidRDefault="00AE2771" w:rsidP="004055CE">
      <w:pPr>
        <w:rPr>
          <w:sz w:val="28"/>
          <w:szCs w:val="28"/>
          <w:lang w:val="ru-RU"/>
        </w:rPr>
      </w:pPr>
    </w:p>
    <w:p w:rsidR="00AE2771" w:rsidRDefault="00AE2771" w:rsidP="004055CE">
      <w:pPr>
        <w:rPr>
          <w:sz w:val="28"/>
          <w:szCs w:val="28"/>
          <w:lang w:val="ru-RU"/>
        </w:rPr>
      </w:pPr>
    </w:p>
    <w:p w:rsidR="00AE2771" w:rsidRDefault="00AE2771" w:rsidP="004055CE">
      <w:pPr>
        <w:rPr>
          <w:sz w:val="28"/>
          <w:szCs w:val="28"/>
          <w:lang w:val="ru-RU"/>
        </w:rPr>
      </w:pPr>
    </w:p>
    <w:p w:rsidR="00AE2771" w:rsidRDefault="00AE2771" w:rsidP="004055CE">
      <w:pPr>
        <w:rPr>
          <w:sz w:val="28"/>
          <w:szCs w:val="28"/>
          <w:lang w:val="ru-RU"/>
        </w:rPr>
      </w:pPr>
    </w:p>
    <w:p w:rsidR="00BE22F8" w:rsidRDefault="00BE22F8" w:rsidP="004055CE">
      <w:pPr>
        <w:rPr>
          <w:sz w:val="28"/>
          <w:szCs w:val="28"/>
          <w:lang w:val="ru-RU"/>
        </w:rPr>
      </w:pPr>
    </w:p>
    <w:p w:rsidR="00BE22F8" w:rsidRDefault="00BE22F8" w:rsidP="004055CE">
      <w:pPr>
        <w:rPr>
          <w:sz w:val="28"/>
          <w:szCs w:val="28"/>
          <w:lang w:val="ru-RU"/>
        </w:rPr>
      </w:pPr>
    </w:p>
    <w:p w:rsidR="00BE22F8" w:rsidRDefault="00BE22F8" w:rsidP="004055CE">
      <w:pPr>
        <w:rPr>
          <w:sz w:val="28"/>
          <w:szCs w:val="28"/>
          <w:lang w:val="ru-RU"/>
        </w:rPr>
      </w:pPr>
    </w:p>
    <w:p w:rsidR="00BE22F8" w:rsidRDefault="00BE22F8" w:rsidP="004055CE">
      <w:pPr>
        <w:rPr>
          <w:sz w:val="28"/>
          <w:szCs w:val="28"/>
          <w:lang w:val="ru-RU"/>
        </w:rPr>
      </w:pPr>
    </w:p>
    <w:p w:rsidR="00BE22F8" w:rsidRDefault="00BE22F8" w:rsidP="004055CE">
      <w:pPr>
        <w:rPr>
          <w:sz w:val="28"/>
          <w:szCs w:val="28"/>
          <w:lang w:val="ru-RU"/>
        </w:rPr>
      </w:pPr>
    </w:p>
    <w:p w:rsidR="00BE22F8" w:rsidRDefault="00BE22F8" w:rsidP="004055CE">
      <w:pPr>
        <w:rPr>
          <w:sz w:val="28"/>
          <w:szCs w:val="28"/>
          <w:lang w:val="ru-RU"/>
        </w:rPr>
      </w:pPr>
    </w:p>
    <w:p w:rsidR="00BE22F8" w:rsidRDefault="00BE22F8" w:rsidP="004055CE">
      <w:pPr>
        <w:rPr>
          <w:sz w:val="28"/>
          <w:szCs w:val="28"/>
          <w:lang w:val="ru-RU"/>
        </w:rPr>
      </w:pPr>
    </w:p>
    <w:p w:rsidR="004055CE" w:rsidRPr="006519F9" w:rsidRDefault="004055CE" w:rsidP="004055CE">
      <w:pPr>
        <w:ind w:left="6372"/>
        <w:jc w:val="right"/>
        <w:rPr>
          <w:sz w:val="22"/>
          <w:szCs w:val="22"/>
          <w:lang w:val="ru-RU"/>
        </w:rPr>
      </w:pPr>
      <w:r w:rsidRPr="006519F9">
        <w:rPr>
          <w:sz w:val="22"/>
          <w:szCs w:val="22"/>
          <w:lang w:val="ru-RU"/>
        </w:rPr>
        <w:lastRenderedPageBreak/>
        <w:t xml:space="preserve">Приложение 1 </w:t>
      </w:r>
    </w:p>
    <w:p w:rsidR="004055CE" w:rsidRPr="006519F9" w:rsidRDefault="004055CE" w:rsidP="004055CE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 w:rsidRPr="006519F9">
        <w:rPr>
          <w:sz w:val="22"/>
          <w:szCs w:val="22"/>
          <w:lang w:val="ru-RU"/>
        </w:rPr>
        <w:t xml:space="preserve">к Положению об оплате труда работников  </w:t>
      </w:r>
    </w:p>
    <w:p w:rsidR="004055CE" w:rsidRPr="006519F9" w:rsidRDefault="004055CE" w:rsidP="004055CE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муниципального казе</w:t>
      </w:r>
      <w:r w:rsidRPr="006519F9">
        <w:rPr>
          <w:sz w:val="22"/>
          <w:szCs w:val="22"/>
          <w:lang w:val="ru-RU"/>
        </w:rPr>
        <w:t>нного учреждения культуры</w:t>
      </w:r>
    </w:p>
    <w:p w:rsidR="004055CE" w:rsidRPr="006519F9" w:rsidRDefault="004055CE" w:rsidP="004055CE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 w:rsidRPr="006519F9">
        <w:rPr>
          <w:sz w:val="22"/>
          <w:szCs w:val="22"/>
          <w:lang w:val="ru-RU"/>
        </w:rPr>
        <w:t xml:space="preserve"> «Ляминский центр досуга и творчества»</w:t>
      </w:r>
    </w:p>
    <w:p w:rsidR="004055CE" w:rsidRPr="006519F9" w:rsidRDefault="004055CE" w:rsidP="004055C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:rsidR="004055CE" w:rsidRPr="004E38ED" w:rsidRDefault="004055CE" w:rsidP="004055CE">
      <w:pPr>
        <w:jc w:val="both"/>
        <w:rPr>
          <w:sz w:val="28"/>
          <w:szCs w:val="28"/>
          <w:lang w:val="ru-RU"/>
        </w:rPr>
      </w:pPr>
    </w:p>
    <w:p w:rsidR="004055CE" w:rsidRPr="004E38ED" w:rsidRDefault="004055CE" w:rsidP="004055CE">
      <w:pPr>
        <w:jc w:val="center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 xml:space="preserve">Перечень должностей работников, </w:t>
      </w:r>
    </w:p>
    <w:p w:rsidR="004055CE" w:rsidRPr="004E38ED" w:rsidRDefault="004055CE" w:rsidP="004055CE">
      <w:pPr>
        <w:jc w:val="center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>относимых к основному персоналу д</w:t>
      </w:r>
      <w:r>
        <w:rPr>
          <w:sz w:val="28"/>
          <w:szCs w:val="28"/>
          <w:lang w:val="ru-RU"/>
        </w:rPr>
        <w:t>ля расче</w:t>
      </w:r>
      <w:r w:rsidRPr="004E38ED">
        <w:rPr>
          <w:sz w:val="28"/>
          <w:szCs w:val="28"/>
          <w:lang w:val="ru-RU"/>
        </w:rPr>
        <w:t xml:space="preserve">та средней заработной платы и определения размера должностного оклада руководителя </w:t>
      </w:r>
    </w:p>
    <w:p w:rsidR="004055CE" w:rsidRPr="004E38ED" w:rsidRDefault="004055CE" w:rsidP="004055C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казе</w:t>
      </w:r>
      <w:r w:rsidRPr="004E38ED">
        <w:rPr>
          <w:sz w:val="28"/>
          <w:szCs w:val="28"/>
          <w:lang w:val="ru-RU"/>
        </w:rPr>
        <w:t xml:space="preserve">нного учреждения культуры </w:t>
      </w:r>
    </w:p>
    <w:p w:rsidR="004055CE" w:rsidRPr="004E38ED" w:rsidRDefault="004055CE" w:rsidP="004055CE">
      <w:pPr>
        <w:jc w:val="center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 xml:space="preserve">«Ляминский центр досуга и творчества» </w:t>
      </w:r>
    </w:p>
    <w:p w:rsidR="004055CE" w:rsidRPr="004E38ED" w:rsidRDefault="004055CE" w:rsidP="004055CE">
      <w:pPr>
        <w:jc w:val="center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 xml:space="preserve">(приказ Минкультуры Российской Федерации от </w:t>
      </w:r>
      <w:r>
        <w:rPr>
          <w:sz w:val="28"/>
          <w:szCs w:val="28"/>
          <w:lang w:val="ru-RU"/>
        </w:rPr>
        <w:t>05</w:t>
      </w:r>
      <w:r w:rsidRPr="004E38ED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5</w:t>
      </w:r>
      <w:r w:rsidRPr="004E38ED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14</w:t>
      </w:r>
      <w:r w:rsidRPr="004E38ED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763</w:t>
      </w:r>
      <w:r w:rsidRPr="004E38ED">
        <w:rPr>
          <w:sz w:val="28"/>
          <w:szCs w:val="28"/>
          <w:lang w:val="ru-RU"/>
        </w:rPr>
        <w:t xml:space="preserve">                        </w:t>
      </w:r>
    </w:p>
    <w:p w:rsidR="004055CE" w:rsidRPr="004E38ED" w:rsidRDefault="004055CE" w:rsidP="004055CE">
      <w:pPr>
        <w:ind w:firstLine="708"/>
        <w:jc w:val="center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 xml:space="preserve">«Об утверждении перечней должностей </w:t>
      </w:r>
      <w:r>
        <w:rPr>
          <w:sz w:val="28"/>
          <w:szCs w:val="28"/>
          <w:lang w:val="ru-RU"/>
        </w:rPr>
        <w:t xml:space="preserve">и профессий </w:t>
      </w:r>
      <w:r w:rsidRPr="004E38ED">
        <w:rPr>
          <w:sz w:val="28"/>
          <w:szCs w:val="28"/>
          <w:lang w:val="ru-RU"/>
        </w:rPr>
        <w:t>работников</w:t>
      </w:r>
      <w:r>
        <w:rPr>
          <w:sz w:val="28"/>
          <w:szCs w:val="28"/>
          <w:lang w:val="ru-RU"/>
        </w:rPr>
        <w:t xml:space="preserve"> федеральных государственных учреждений, подведомственных Министерству культуры Российской Федерации,</w:t>
      </w:r>
      <w:r w:rsidRPr="004E38ED">
        <w:rPr>
          <w:sz w:val="28"/>
          <w:szCs w:val="28"/>
          <w:lang w:val="ru-RU"/>
        </w:rPr>
        <w:t xml:space="preserve"> относимых к основному персоналу по видам экон</w:t>
      </w:r>
      <w:r>
        <w:rPr>
          <w:sz w:val="28"/>
          <w:szCs w:val="28"/>
          <w:lang w:val="ru-RU"/>
        </w:rPr>
        <w:t>омической</w:t>
      </w:r>
      <w:r w:rsidRPr="004E38ED">
        <w:rPr>
          <w:sz w:val="28"/>
          <w:szCs w:val="28"/>
          <w:lang w:val="ru-RU"/>
        </w:rPr>
        <w:t>»):</w:t>
      </w:r>
    </w:p>
    <w:p w:rsidR="004055CE" w:rsidRPr="004E38ED" w:rsidRDefault="004055CE" w:rsidP="004055CE">
      <w:pPr>
        <w:jc w:val="center"/>
        <w:rPr>
          <w:sz w:val="28"/>
          <w:szCs w:val="28"/>
          <w:lang w:val="ru-RU"/>
        </w:rPr>
      </w:pPr>
    </w:p>
    <w:p w:rsidR="004055CE" w:rsidRPr="004E38ED" w:rsidRDefault="004055CE" w:rsidP="004055C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4055CE" w:rsidRPr="004E38ED" w:rsidRDefault="004055CE" w:rsidP="004055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E38ED">
        <w:rPr>
          <w:sz w:val="28"/>
          <w:szCs w:val="28"/>
        </w:rPr>
        <w:t>Режиссер</w:t>
      </w:r>
      <w:proofErr w:type="spellEnd"/>
    </w:p>
    <w:p w:rsidR="004055CE" w:rsidRPr="00B85E03" w:rsidRDefault="004055CE" w:rsidP="004055CE">
      <w:pPr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 клубного формирования - любительского объединения, студии, коллектива самодеятельного искусства, клуба по интересам</w:t>
      </w:r>
    </w:p>
    <w:p w:rsidR="004055CE" w:rsidRPr="004055CE" w:rsidRDefault="004055CE" w:rsidP="004055CE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ru-RU"/>
        </w:rPr>
      </w:pPr>
    </w:p>
    <w:p w:rsidR="004055CE" w:rsidRPr="004055CE" w:rsidRDefault="004055CE" w:rsidP="004055CE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ru-RU"/>
        </w:rPr>
      </w:pPr>
    </w:p>
    <w:p w:rsidR="004055CE" w:rsidRPr="004055CE" w:rsidRDefault="004055CE" w:rsidP="004055CE">
      <w:pPr>
        <w:rPr>
          <w:sz w:val="28"/>
          <w:szCs w:val="28"/>
          <w:lang w:val="ru-RU"/>
        </w:rPr>
      </w:pPr>
    </w:p>
    <w:p w:rsidR="004055CE" w:rsidRPr="004055CE" w:rsidRDefault="004055CE" w:rsidP="004055CE">
      <w:pPr>
        <w:ind w:left="4956" w:firstLine="708"/>
        <w:jc w:val="right"/>
        <w:rPr>
          <w:sz w:val="28"/>
          <w:szCs w:val="28"/>
          <w:lang w:val="ru-RU"/>
        </w:rPr>
      </w:pPr>
    </w:p>
    <w:p w:rsidR="004055CE" w:rsidRPr="004055CE" w:rsidRDefault="004055CE" w:rsidP="004055CE">
      <w:pPr>
        <w:ind w:left="4956" w:firstLine="708"/>
        <w:jc w:val="right"/>
        <w:rPr>
          <w:sz w:val="28"/>
          <w:szCs w:val="28"/>
          <w:lang w:val="ru-RU"/>
        </w:rPr>
      </w:pPr>
    </w:p>
    <w:p w:rsidR="004055CE" w:rsidRPr="004055CE" w:rsidRDefault="004055CE" w:rsidP="004055CE">
      <w:pPr>
        <w:ind w:left="4956" w:firstLine="708"/>
        <w:jc w:val="right"/>
        <w:rPr>
          <w:sz w:val="22"/>
          <w:szCs w:val="22"/>
          <w:lang w:val="ru-RU"/>
        </w:rPr>
      </w:pPr>
      <w:r w:rsidRPr="004055CE">
        <w:rPr>
          <w:sz w:val="28"/>
          <w:szCs w:val="28"/>
          <w:lang w:val="ru-RU"/>
        </w:rPr>
        <w:br w:type="page"/>
      </w:r>
      <w:r w:rsidRPr="004055CE">
        <w:rPr>
          <w:sz w:val="22"/>
          <w:szCs w:val="22"/>
          <w:lang w:val="ru-RU"/>
        </w:rPr>
        <w:lastRenderedPageBreak/>
        <w:t>Приложение 2</w:t>
      </w:r>
    </w:p>
    <w:p w:rsidR="004055CE" w:rsidRPr="006519F9" w:rsidRDefault="004055CE" w:rsidP="004055CE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 w:rsidRPr="006519F9">
        <w:rPr>
          <w:sz w:val="22"/>
          <w:szCs w:val="22"/>
          <w:lang w:val="ru-RU"/>
        </w:rPr>
        <w:t xml:space="preserve">к Положению об оплате труда работников  </w:t>
      </w:r>
    </w:p>
    <w:p w:rsidR="004055CE" w:rsidRPr="006519F9" w:rsidRDefault="004055CE" w:rsidP="004055CE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муниципального казе</w:t>
      </w:r>
      <w:r w:rsidRPr="006519F9">
        <w:rPr>
          <w:sz w:val="22"/>
          <w:szCs w:val="22"/>
          <w:lang w:val="ru-RU"/>
        </w:rPr>
        <w:t>нного учреждения культуры</w:t>
      </w:r>
    </w:p>
    <w:p w:rsidR="004055CE" w:rsidRPr="006519F9" w:rsidRDefault="004055CE" w:rsidP="004055CE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 w:rsidRPr="006519F9">
        <w:rPr>
          <w:sz w:val="22"/>
          <w:szCs w:val="22"/>
          <w:lang w:val="ru-RU"/>
        </w:rPr>
        <w:t xml:space="preserve"> «Ляминский центр досуга и творчества»</w:t>
      </w:r>
    </w:p>
    <w:p w:rsidR="004055CE" w:rsidRPr="004E38ED" w:rsidRDefault="004055CE" w:rsidP="004055CE">
      <w:pPr>
        <w:jc w:val="both"/>
        <w:rPr>
          <w:sz w:val="28"/>
          <w:szCs w:val="28"/>
          <w:lang w:val="ru-RU"/>
        </w:rPr>
      </w:pPr>
    </w:p>
    <w:p w:rsidR="004055CE" w:rsidRPr="004E38ED" w:rsidRDefault="004055CE" w:rsidP="004055CE">
      <w:pPr>
        <w:jc w:val="center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>Перечень должностей,</w:t>
      </w:r>
    </w:p>
    <w:p w:rsidR="004055CE" w:rsidRPr="004E38ED" w:rsidRDefault="004055CE" w:rsidP="004055CE">
      <w:pPr>
        <w:jc w:val="center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 xml:space="preserve"> относящихся к категориям «Руководители» и «Специалисты», </w:t>
      </w:r>
    </w:p>
    <w:p w:rsidR="004055CE" w:rsidRPr="004E38ED" w:rsidRDefault="004055CE" w:rsidP="004055CE">
      <w:pPr>
        <w:jc w:val="center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 xml:space="preserve"> работающих в сельской местности </w:t>
      </w:r>
    </w:p>
    <w:p w:rsidR="004055CE" w:rsidRPr="004E38ED" w:rsidRDefault="004055CE" w:rsidP="004055C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муниципальном казе</w:t>
      </w:r>
      <w:r w:rsidRPr="004E38ED">
        <w:rPr>
          <w:sz w:val="28"/>
          <w:szCs w:val="28"/>
          <w:lang w:val="ru-RU"/>
        </w:rPr>
        <w:t>нном учреждении культуры</w:t>
      </w:r>
    </w:p>
    <w:p w:rsidR="004055CE" w:rsidRPr="004E38ED" w:rsidRDefault="004055CE" w:rsidP="004055CE">
      <w:pPr>
        <w:jc w:val="center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 xml:space="preserve"> «Ляминский центр досуга и творчества», </w:t>
      </w:r>
    </w:p>
    <w:p w:rsidR="004055CE" w:rsidRPr="004E38ED" w:rsidRDefault="004055CE" w:rsidP="004055CE">
      <w:pPr>
        <w:jc w:val="center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 xml:space="preserve">которым устанавливаются должностные оклады </w:t>
      </w:r>
    </w:p>
    <w:p w:rsidR="004055CE" w:rsidRPr="004E38ED" w:rsidRDefault="004055CE" w:rsidP="004055CE">
      <w:pPr>
        <w:jc w:val="center"/>
        <w:rPr>
          <w:sz w:val="28"/>
          <w:szCs w:val="28"/>
          <w:lang w:val="ru-RU"/>
        </w:rPr>
      </w:pPr>
      <w:r w:rsidRPr="004E38ED">
        <w:rPr>
          <w:sz w:val="28"/>
          <w:szCs w:val="28"/>
          <w:lang w:val="ru-RU"/>
        </w:rPr>
        <w:t>в повышенном размере на 25 %:</w:t>
      </w:r>
    </w:p>
    <w:p w:rsidR="004055CE" w:rsidRPr="004E38ED" w:rsidRDefault="004055CE" w:rsidP="004055CE">
      <w:pPr>
        <w:jc w:val="center"/>
        <w:rPr>
          <w:sz w:val="28"/>
          <w:szCs w:val="28"/>
          <w:lang w:val="ru-RU"/>
        </w:rPr>
      </w:pPr>
    </w:p>
    <w:p w:rsidR="004055CE" w:rsidRPr="004E38ED" w:rsidRDefault="004055CE" w:rsidP="004055CE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4E38ED">
        <w:rPr>
          <w:sz w:val="28"/>
          <w:szCs w:val="28"/>
        </w:rPr>
        <w:t>Директор</w:t>
      </w:r>
      <w:proofErr w:type="spellEnd"/>
    </w:p>
    <w:p w:rsidR="004055CE" w:rsidRPr="00DF4F10" w:rsidRDefault="004055CE" w:rsidP="004055C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Художественный руководитель</w:t>
      </w:r>
    </w:p>
    <w:p w:rsidR="004055CE" w:rsidRPr="00B85E03" w:rsidRDefault="004055CE" w:rsidP="004055CE">
      <w:pPr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 клубного формирования - любительского объединения, студии, коллектива самодеятельного искусства, клуба по интересам</w:t>
      </w:r>
    </w:p>
    <w:p w:rsidR="004055CE" w:rsidRPr="004E38ED" w:rsidRDefault="004055CE" w:rsidP="004055CE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Режисс</w:t>
      </w:r>
      <w:proofErr w:type="spellEnd"/>
      <w:r>
        <w:rPr>
          <w:sz w:val="28"/>
          <w:szCs w:val="28"/>
          <w:lang w:val="ru-RU"/>
        </w:rPr>
        <w:t>е</w:t>
      </w:r>
      <w:r w:rsidRPr="004E38ED">
        <w:rPr>
          <w:sz w:val="28"/>
          <w:szCs w:val="28"/>
        </w:rPr>
        <w:t xml:space="preserve">р </w:t>
      </w:r>
    </w:p>
    <w:p w:rsidR="004055CE" w:rsidRPr="004E38ED" w:rsidRDefault="004055CE" w:rsidP="004055CE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4E38ED">
        <w:rPr>
          <w:sz w:val="28"/>
          <w:szCs w:val="28"/>
        </w:rPr>
        <w:t>Звукорежиссер</w:t>
      </w:r>
      <w:proofErr w:type="spellEnd"/>
      <w:r w:rsidRPr="004E38ED">
        <w:rPr>
          <w:sz w:val="28"/>
          <w:szCs w:val="28"/>
        </w:rPr>
        <w:t xml:space="preserve"> </w:t>
      </w:r>
    </w:p>
    <w:p w:rsidR="004055CE" w:rsidRPr="004E38ED" w:rsidRDefault="004055CE" w:rsidP="004055CE">
      <w:pPr>
        <w:jc w:val="both"/>
        <w:rPr>
          <w:sz w:val="28"/>
          <w:szCs w:val="28"/>
        </w:rPr>
      </w:pPr>
    </w:p>
    <w:p w:rsidR="004055CE" w:rsidRPr="004E38ED" w:rsidRDefault="004055CE" w:rsidP="004055CE">
      <w:pPr>
        <w:jc w:val="both"/>
        <w:rPr>
          <w:sz w:val="28"/>
          <w:szCs w:val="28"/>
        </w:rPr>
      </w:pPr>
    </w:p>
    <w:p w:rsidR="004055CE" w:rsidRPr="006519F9" w:rsidRDefault="004055CE" w:rsidP="004055CE">
      <w:pPr>
        <w:ind w:left="6372"/>
        <w:jc w:val="right"/>
        <w:rPr>
          <w:sz w:val="22"/>
          <w:szCs w:val="22"/>
        </w:rPr>
      </w:pPr>
      <w:r w:rsidRPr="004E38ED">
        <w:rPr>
          <w:sz w:val="28"/>
          <w:szCs w:val="28"/>
        </w:rPr>
        <w:br w:type="page"/>
      </w:r>
      <w:proofErr w:type="spellStart"/>
      <w:r w:rsidRPr="006519F9">
        <w:rPr>
          <w:sz w:val="22"/>
          <w:szCs w:val="22"/>
        </w:rPr>
        <w:lastRenderedPageBreak/>
        <w:t>Приложение</w:t>
      </w:r>
      <w:proofErr w:type="spellEnd"/>
      <w:r w:rsidRPr="006519F9">
        <w:rPr>
          <w:sz w:val="22"/>
          <w:szCs w:val="22"/>
        </w:rPr>
        <w:t xml:space="preserve"> 3 </w:t>
      </w:r>
    </w:p>
    <w:p w:rsidR="004055CE" w:rsidRPr="006519F9" w:rsidRDefault="004055CE" w:rsidP="004055CE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 w:rsidRPr="006519F9">
        <w:rPr>
          <w:sz w:val="22"/>
          <w:szCs w:val="22"/>
          <w:lang w:val="ru-RU"/>
        </w:rPr>
        <w:t xml:space="preserve">к Положению об оплате труда работников  </w:t>
      </w:r>
    </w:p>
    <w:p w:rsidR="004055CE" w:rsidRPr="006519F9" w:rsidRDefault="004055CE" w:rsidP="004055CE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муниципального казе</w:t>
      </w:r>
      <w:r w:rsidRPr="006519F9">
        <w:rPr>
          <w:sz w:val="22"/>
          <w:szCs w:val="22"/>
          <w:lang w:val="ru-RU"/>
        </w:rPr>
        <w:t>нного учреждения культуры</w:t>
      </w:r>
    </w:p>
    <w:p w:rsidR="004055CE" w:rsidRPr="006519F9" w:rsidRDefault="004055CE" w:rsidP="004055CE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 w:rsidRPr="006519F9">
        <w:rPr>
          <w:sz w:val="22"/>
          <w:szCs w:val="22"/>
          <w:lang w:val="ru-RU"/>
        </w:rPr>
        <w:t xml:space="preserve"> «Ляминский центр досуга и творчества»</w:t>
      </w:r>
    </w:p>
    <w:p w:rsidR="004055CE" w:rsidRPr="004E38ED" w:rsidRDefault="004055CE" w:rsidP="004055CE">
      <w:pPr>
        <w:jc w:val="both"/>
        <w:rPr>
          <w:sz w:val="28"/>
          <w:szCs w:val="28"/>
          <w:lang w:val="ru-RU"/>
        </w:rPr>
      </w:pPr>
    </w:p>
    <w:p w:rsidR="004055CE" w:rsidRPr="004E38ED" w:rsidRDefault="004055CE" w:rsidP="004055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4055CE" w:rsidRPr="004E38ED" w:rsidRDefault="004055CE" w:rsidP="004055CE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  <w:lang w:val="ru-RU"/>
        </w:rPr>
      </w:pPr>
      <w:bookmarkStart w:id="1" w:name="Par664"/>
      <w:bookmarkEnd w:id="1"/>
      <w:r w:rsidRPr="004E38ED">
        <w:rPr>
          <w:color w:val="000000"/>
          <w:sz w:val="28"/>
          <w:szCs w:val="28"/>
          <w:lang w:val="ru-RU"/>
        </w:rPr>
        <w:t xml:space="preserve">Перечень должностей работников </w:t>
      </w:r>
    </w:p>
    <w:p w:rsidR="004055CE" w:rsidRPr="004E38ED" w:rsidRDefault="004055CE" w:rsidP="004055CE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муниципального казе</w:t>
      </w:r>
      <w:r w:rsidRPr="004E38ED">
        <w:rPr>
          <w:color w:val="000000"/>
          <w:sz w:val="28"/>
          <w:szCs w:val="28"/>
          <w:lang w:val="ru-RU"/>
        </w:rPr>
        <w:t xml:space="preserve">нного учреждения культуры </w:t>
      </w:r>
    </w:p>
    <w:p w:rsidR="004055CE" w:rsidRPr="004E38ED" w:rsidRDefault="004055CE" w:rsidP="004055CE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  <w:lang w:val="ru-RU"/>
        </w:rPr>
      </w:pPr>
      <w:r w:rsidRPr="004E38ED">
        <w:rPr>
          <w:color w:val="000000"/>
          <w:sz w:val="28"/>
          <w:szCs w:val="28"/>
          <w:lang w:val="ru-RU"/>
        </w:rPr>
        <w:t xml:space="preserve">«Ляминский центр досуга и творчества», </w:t>
      </w:r>
    </w:p>
    <w:p w:rsidR="004055CE" w:rsidRPr="004E38ED" w:rsidRDefault="004055CE" w:rsidP="004055CE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  <w:lang w:val="ru-RU"/>
        </w:rPr>
      </w:pPr>
      <w:r w:rsidRPr="004E38ED">
        <w:rPr>
          <w:color w:val="000000"/>
          <w:sz w:val="28"/>
          <w:szCs w:val="28"/>
          <w:lang w:val="ru-RU"/>
        </w:rPr>
        <w:t>имеющих разделение рабочего дня на части:</w:t>
      </w:r>
    </w:p>
    <w:p w:rsidR="004055CE" w:rsidRPr="004E38ED" w:rsidRDefault="004055CE" w:rsidP="004055CE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  <w:lang w:val="ru-RU"/>
        </w:rPr>
      </w:pPr>
    </w:p>
    <w:p w:rsidR="004055CE" w:rsidRPr="004E38ED" w:rsidRDefault="004055CE" w:rsidP="004055C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4E38ED">
        <w:rPr>
          <w:color w:val="000000"/>
          <w:sz w:val="28"/>
          <w:szCs w:val="28"/>
        </w:rPr>
        <w:t>Директор</w:t>
      </w:r>
      <w:proofErr w:type="spellEnd"/>
    </w:p>
    <w:p w:rsidR="004055CE" w:rsidRPr="001010AC" w:rsidRDefault="004055CE" w:rsidP="004055C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Художественный руководитель</w:t>
      </w:r>
    </w:p>
    <w:p w:rsidR="004055CE" w:rsidRPr="00B85E03" w:rsidRDefault="004055CE" w:rsidP="004055CE">
      <w:pPr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 клубного формирования - любительского объединения, студии, коллектива самодеятельного искусства, клуба по интересам</w:t>
      </w:r>
    </w:p>
    <w:p w:rsidR="004055CE" w:rsidRPr="004E38ED" w:rsidRDefault="004055CE" w:rsidP="004055C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Режисс</w:t>
      </w:r>
      <w:proofErr w:type="spellEnd"/>
      <w:r>
        <w:rPr>
          <w:color w:val="000000"/>
          <w:sz w:val="28"/>
          <w:szCs w:val="28"/>
          <w:lang w:val="ru-RU"/>
        </w:rPr>
        <w:t>е</w:t>
      </w:r>
      <w:r w:rsidRPr="004E38ED">
        <w:rPr>
          <w:color w:val="000000"/>
          <w:sz w:val="28"/>
          <w:szCs w:val="28"/>
        </w:rPr>
        <w:t>р</w:t>
      </w:r>
    </w:p>
    <w:p w:rsidR="004055CE" w:rsidRPr="004E38ED" w:rsidRDefault="004055CE" w:rsidP="004055C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Звукорежисс</w:t>
      </w:r>
      <w:proofErr w:type="spellEnd"/>
      <w:r>
        <w:rPr>
          <w:color w:val="000000"/>
          <w:sz w:val="28"/>
          <w:szCs w:val="28"/>
          <w:lang w:val="ru-RU"/>
        </w:rPr>
        <w:t>е</w:t>
      </w:r>
      <w:r w:rsidRPr="004E38ED">
        <w:rPr>
          <w:color w:val="000000"/>
          <w:sz w:val="28"/>
          <w:szCs w:val="28"/>
        </w:rPr>
        <w:t>р</w:t>
      </w:r>
    </w:p>
    <w:p w:rsidR="004055CE" w:rsidRPr="004E38ED" w:rsidRDefault="004055CE" w:rsidP="004055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55CE" w:rsidRPr="004E38ED" w:rsidRDefault="004055CE" w:rsidP="004055CE">
      <w:pPr>
        <w:rPr>
          <w:sz w:val="28"/>
          <w:szCs w:val="28"/>
        </w:rPr>
      </w:pPr>
    </w:p>
    <w:p w:rsidR="004055CE" w:rsidRPr="004E38ED" w:rsidRDefault="004055CE" w:rsidP="004055CE">
      <w:pPr>
        <w:jc w:val="both"/>
        <w:rPr>
          <w:sz w:val="28"/>
          <w:szCs w:val="28"/>
        </w:rPr>
      </w:pPr>
    </w:p>
    <w:p w:rsidR="004055CE" w:rsidRPr="004E38ED" w:rsidRDefault="004055CE" w:rsidP="004055CE">
      <w:pPr>
        <w:jc w:val="both"/>
        <w:rPr>
          <w:sz w:val="28"/>
          <w:szCs w:val="28"/>
        </w:rPr>
      </w:pPr>
    </w:p>
    <w:p w:rsidR="004055CE" w:rsidRPr="004E38ED" w:rsidRDefault="004055CE" w:rsidP="004055CE">
      <w:pPr>
        <w:rPr>
          <w:sz w:val="28"/>
          <w:szCs w:val="28"/>
        </w:rPr>
      </w:pPr>
    </w:p>
    <w:p w:rsidR="004055CE" w:rsidRPr="004E38ED" w:rsidRDefault="004055CE" w:rsidP="004055CE">
      <w:pPr>
        <w:ind w:left="6372"/>
        <w:jc w:val="right"/>
        <w:rPr>
          <w:sz w:val="28"/>
          <w:szCs w:val="28"/>
        </w:rPr>
      </w:pPr>
    </w:p>
    <w:p w:rsidR="004055CE" w:rsidRPr="004E38ED" w:rsidRDefault="004055CE" w:rsidP="004055C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4055CE" w:rsidRPr="004E38ED" w:rsidRDefault="004055CE" w:rsidP="004055C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E06D1B" w:rsidRDefault="004055CE" w:rsidP="00653E87">
      <w:pPr>
        <w:widowControl w:val="0"/>
        <w:autoSpaceDE w:val="0"/>
        <w:autoSpaceDN w:val="0"/>
        <w:adjustRightInd w:val="0"/>
        <w:ind w:firstLine="720"/>
        <w:jc w:val="right"/>
        <w:outlineLvl w:val="1"/>
      </w:pPr>
      <w:r w:rsidRPr="004E38ED">
        <w:rPr>
          <w:sz w:val="28"/>
          <w:szCs w:val="28"/>
          <w:lang w:val="ru-RU"/>
        </w:rPr>
        <w:br w:type="page"/>
      </w:r>
      <w:bookmarkStart w:id="2" w:name="_GoBack"/>
      <w:bookmarkEnd w:id="2"/>
    </w:p>
    <w:sectPr w:rsidR="00E06D1B" w:rsidSect="00AE2771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02A7A"/>
    <w:multiLevelType w:val="hybridMultilevel"/>
    <w:tmpl w:val="8F82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774BC"/>
    <w:multiLevelType w:val="hybridMultilevel"/>
    <w:tmpl w:val="4CD87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634A46"/>
    <w:multiLevelType w:val="hybridMultilevel"/>
    <w:tmpl w:val="D2AA4EDE"/>
    <w:lvl w:ilvl="0" w:tplc="7AB29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161C12"/>
    <w:multiLevelType w:val="multilevel"/>
    <w:tmpl w:val="100AB88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3E85BF0"/>
    <w:multiLevelType w:val="hybridMultilevel"/>
    <w:tmpl w:val="9A7AD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584"/>
    <w:rsid w:val="00030AAF"/>
    <w:rsid w:val="003469BF"/>
    <w:rsid w:val="003504FC"/>
    <w:rsid w:val="00374B24"/>
    <w:rsid w:val="004055CE"/>
    <w:rsid w:val="00484852"/>
    <w:rsid w:val="004933FA"/>
    <w:rsid w:val="004D395A"/>
    <w:rsid w:val="00551AE3"/>
    <w:rsid w:val="00653E87"/>
    <w:rsid w:val="007549D9"/>
    <w:rsid w:val="008703D0"/>
    <w:rsid w:val="008D4DEE"/>
    <w:rsid w:val="00930346"/>
    <w:rsid w:val="00A41BF1"/>
    <w:rsid w:val="00AC6584"/>
    <w:rsid w:val="00AE2771"/>
    <w:rsid w:val="00B07ECE"/>
    <w:rsid w:val="00BE22F8"/>
    <w:rsid w:val="00C02FB8"/>
    <w:rsid w:val="00C37880"/>
    <w:rsid w:val="00CB56DE"/>
    <w:rsid w:val="00CC0DC9"/>
    <w:rsid w:val="00D70BE4"/>
    <w:rsid w:val="00D8401F"/>
    <w:rsid w:val="00E06D1B"/>
    <w:rsid w:val="00E35E14"/>
    <w:rsid w:val="00FB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64FA62-A46E-4F12-B9F3-1638E39E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5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405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055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55C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3">
    <w:name w:val="Document Map"/>
    <w:basedOn w:val="a"/>
    <w:link w:val="a4"/>
    <w:uiPriority w:val="99"/>
    <w:semiHidden/>
    <w:unhideWhenUsed/>
    <w:rsid w:val="0093034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3034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6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6D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3F2537FA7547EEAC621BAFE8234DFD2253DBD0871A82AD761259F83587529266BE26DFD3L1C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5BCE3-4E87-4E4B-B239-3D57F39B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6376</Words>
  <Characters>36344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2017-12-12T04:27:00Z</cp:lastPrinted>
  <dcterms:created xsi:type="dcterms:W3CDTF">2017-11-30T09:04:00Z</dcterms:created>
  <dcterms:modified xsi:type="dcterms:W3CDTF">2017-12-12T04:30:00Z</dcterms:modified>
</cp:coreProperties>
</file>