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7FD" w:rsidRPr="005F7CA0" w:rsidRDefault="00ED17FD" w:rsidP="00ED17FD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>АДМИНИ</w:t>
      </w:r>
      <w:bookmarkStart w:id="0" w:name="_GoBack"/>
      <w:bookmarkEnd w:id="0"/>
      <w:r w:rsidRPr="005F7CA0">
        <w:rPr>
          <w:b/>
          <w:sz w:val="32"/>
          <w:szCs w:val="32"/>
        </w:rPr>
        <w:t>СТРАЦИЯ</w:t>
      </w:r>
    </w:p>
    <w:p w:rsidR="00ED17FD" w:rsidRPr="005F7CA0" w:rsidRDefault="00ED17FD" w:rsidP="00ED17FD">
      <w:pPr>
        <w:jc w:val="center"/>
        <w:outlineLvl w:val="0"/>
        <w:rPr>
          <w:b/>
          <w:sz w:val="32"/>
          <w:szCs w:val="32"/>
        </w:rPr>
      </w:pPr>
      <w:r w:rsidRPr="005F7CA0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ЛЯМИНА</w:t>
      </w:r>
    </w:p>
    <w:p w:rsidR="00ED17FD" w:rsidRPr="001C4EA1" w:rsidRDefault="00ED17FD" w:rsidP="00ED17FD">
      <w:pPr>
        <w:jc w:val="center"/>
        <w:outlineLvl w:val="0"/>
        <w:rPr>
          <w:b/>
          <w:sz w:val="28"/>
          <w:szCs w:val="28"/>
        </w:rPr>
      </w:pPr>
      <w:r w:rsidRPr="001C4EA1">
        <w:rPr>
          <w:b/>
          <w:sz w:val="28"/>
          <w:szCs w:val="28"/>
        </w:rPr>
        <w:t>Сургутского района</w:t>
      </w:r>
    </w:p>
    <w:p w:rsidR="00ED17FD" w:rsidRPr="001C4EA1" w:rsidRDefault="00ED17FD" w:rsidP="00ED17FD">
      <w:pPr>
        <w:jc w:val="center"/>
        <w:outlineLvl w:val="0"/>
        <w:rPr>
          <w:b/>
          <w:sz w:val="28"/>
          <w:szCs w:val="28"/>
        </w:rPr>
      </w:pPr>
      <w:r w:rsidRPr="001C4EA1">
        <w:rPr>
          <w:b/>
          <w:sz w:val="28"/>
          <w:szCs w:val="28"/>
        </w:rPr>
        <w:t>Ханты-Мансийского автономного округа - Югры</w:t>
      </w:r>
    </w:p>
    <w:p w:rsidR="00ED17FD" w:rsidRPr="001C4EA1" w:rsidRDefault="00ED17FD" w:rsidP="00ED17FD">
      <w:pPr>
        <w:rPr>
          <w:b/>
          <w:sz w:val="28"/>
          <w:szCs w:val="28"/>
        </w:rPr>
      </w:pPr>
    </w:p>
    <w:p w:rsidR="00ED17FD" w:rsidRDefault="00EC3E74" w:rsidP="00ED17FD">
      <w:pPr>
        <w:pStyle w:val="2"/>
        <w:jc w:val="center"/>
        <w:rPr>
          <w:rFonts w:ascii="Times NR Cyr MT" w:hAnsi="Times NR Cyr MT"/>
          <w:caps/>
          <w:color w:val="auto"/>
          <w:sz w:val="32"/>
          <w:szCs w:val="32"/>
        </w:rPr>
      </w:pPr>
      <w:r>
        <w:rPr>
          <w:rFonts w:ascii="Times NR Cyr MT" w:hAnsi="Times NR Cyr MT"/>
          <w:caps/>
          <w:color w:val="auto"/>
          <w:sz w:val="32"/>
          <w:szCs w:val="32"/>
        </w:rPr>
        <w:t xml:space="preserve"> ПОСТАНОВЛЕНИЕ</w:t>
      </w:r>
    </w:p>
    <w:p w:rsidR="00ED17FD" w:rsidRPr="00A864AF" w:rsidRDefault="00ED17FD" w:rsidP="00ED17FD"/>
    <w:p w:rsidR="00ED17FD" w:rsidRPr="009F363D" w:rsidRDefault="00EC3E74" w:rsidP="00ED17FD">
      <w:r>
        <w:t>«21» августа</w:t>
      </w:r>
      <w:r w:rsidR="00ED17FD" w:rsidRPr="009F363D">
        <w:t xml:space="preserve"> 2015 года                                                                                            </w:t>
      </w:r>
      <w:r w:rsidR="00ED17FD">
        <w:t xml:space="preserve">        </w:t>
      </w:r>
      <w:r w:rsidR="00ED17FD" w:rsidRPr="009F363D">
        <w:t xml:space="preserve"> </w:t>
      </w:r>
      <w:r>
        <w:t xml:space="preserve">  </w:t>
      </w:r>
      <w:r w:rsidR="00ED17FD" w:rsidRPr="009F363D">
        <w:t xml:space="preserve">№ </w:t>
      </w:r>
      <w:r>
        <w:t>38</w:t>
      </w:r>
    </w:p>
    <w:p w:rsidR="00ED17FD" w:rsidRPr="006A6947" w:rsidRDefault="00ED17FD" w:rsidP="00ED17FD">
      <w:r>
        <w:t>с.п. Лямина</w:t>
      </w:r>
    </w:p>
    <w:p w:rsidR="00ED17FD" w:rsidRDefault="00ED17FD" w:rsidP="00ED17FD">
      <w:pPr>
        <w:rPr>
          <w:sz w:val="28"/>
          <w:szCs w:val="28"/>
        </w:rPr>
      </w:pPr>
    </w:p>
    <w:p w:rsidR="00860E92" w:rsidRDefault="00ED17FD" w:rsidP="00ED17FD">
      <w:pPr>
        <w:rPr>
          <w:sz w:val="28"/>
          <w:szCs w:val="28"/>
        </w:rPr>
      </w:pPr>
      <w:r w:rsidRPr="001B3D7F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коэффициента </w:t>
      </w:r>
    </w:p>
    <w:p w:rsidR="00860E92" w:rsidRDefault="00ED17FD" w:rsidP="00ED17FD">
      <w:pPr>
        <w:rPr>
          <w:sz w:val="28"/>
          <w:szCs w:val="28"/>
        </w:rPr>
      </w:pPr>
      <w:r>
        <w:rPr>
          <w:sz w:val="28"/>
          <w:szCs w:val="28"/>
        </w:rPr>
        <w:t>переходного периода</w:t>
      </w:r>
      <w:r w:rsidR="00860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расчёта </w:t>
      </w:r>
    </w:p>
    <w:p w:rsidR="00ED17FD" w:rsidRDefault="00ED17FD" w:rsidP="00ED17FD">
      <w:pPr>
        <w:rPr>
          <w:sz w:val="28"/>
          <w:szCs w:val="28"/>
        </w:rPr>
      </w:pPr>
      <w:r>
        <w:rPr>
          <w:sz w:val="28"/>
          <w:szCs w:val="28"/>
        </w:rPr>
        <w:t>арендной платы за использование</w:t>
      </w:r>
    </w:p>
    <w:p w:rsidR="00860E92" w:rsidRDefault="00ED17FD" w:rsidP="00ED17FD">
      <w:pPr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 населенных </w:t>
      </w:r>
    </w:p>
    <w:p w:rsidR="00ED17FD" w:rsidRDefault="00ED17FD" w:rsidP="00ED17FD">
      <w:pPr>
        <w:rPr>
          <w:sz w:val="28"/>
          <w:szCs w:val="28"/>
        </w:rPr>
      </w:pPr>
      <w:r>
        <w:rPr>
          <w:sz w:val="28"/>
          <w:szCs w:val="28"/>
        </w:rPr>
        <w:t xml:space="preserve">пунктов, государственная собственность </w:t>
      </w:r>
    </w:p>
    <w:p w:rsidR="00ED17FD" w:rsidRPr="001B3D7F" w:rsidRDefault="00ED17FD" w:rsidP="00ED17FD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на которые не разграничена</w:t>
      </w:r>
    </w:p>
    <w:p w:rsidR="00ED17FD" w:rsidRDefault="00ED17FD" w:rsidP="00ED17FD">
      <w:pPr>
        <w:ind w:firstLine="708"/>
        <w:jc w:val="both"/>
        <w:rPr>
          <w:color w:val="FF0000"/>
          <w:sz w:val="28"/>
          <w:szCs w:val="28"/>
        </w:rPr>
      </w:pPr>
    </w:p>
    <w:p w:rsidR="00ED17FD" w:rsidRPr="0057206B" w:rsidRDefault="00ED17FD" w:rsidP="00ED17FD">
      <w:pPr>
        <w:ind w:firstLine="708"/>
        <w:rPr>
          <w:sz w:val="28"/>
          <w:szCs w:val="28"/>
        </w:rPr>
      </w:pPr>
    </w:p>
    <w:p w:rsidR="00ED17FD" w:rsidRDefault="00ED17FD" w:rsidP="00BE5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6519">
        <w:rPr>
          <w:sz w:val="28"/>
          <w:szCs w:val="28"/>
        </w:rPr>
        <w:t>В соотв</w:t>
      </w:r>
      <w:r>
        <w:rPr>
          <w:sz w:val="28"/>
          <w:szCs w:val="28"/>
        </w:rPr>
        <w:t>етствии с Земельным Кодексом, статей 3.3 Федерального закона от 25 октября 2001 №</w:t>
      </w:r>
      <w:r w:rsidR="009176CE">
        <w:rPr>
          <w:sz w:val="28"/>
          <w:szCs w:val="28"/>
        </w:rPr>
        <w:t xml:space="preserve"> </w:t>
      </w:r>
      <w:r>
        <w:rPr>
          <w:sz w:val="28"/>
          <w:szCs w:val="28"/>
        </w:rPr>
        <w:t>137-ФЗ «О введении в действие Земельного законодательства Российской Федерации», постановлением Правительства Ханты-Мансийского автономного округа -  Югры от 02.12.2011 № 457-п «Об арендной плате за земельные участки земель населённых пунктов»</w:t>
      </w:r>
      <w:r w:rsidR="008E1867">
        <w:rPr>
          <w:sz w:val="28"/>
          <w:szCs w:val="28"/>
        </w:rPr>
        <w:t>:</w:t>
      </w:r>
    </w:p>
    <w:p w:rsidR="007031BE" w:rsidRDefault="008E1867" w:rsidP="00BE51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коэффициенты переходного периода для расчета арендной платы за использование</w:t>
      </w:r>
      <w:r w:rsidR="0042224C">
        <w:rPr>
          <w:sz w:val="28"/>
          <w:szCs w:val="28"/>
        </w:rPr>
        <w:t xml:space="preserve"> земельных участков населенных пунктов, государственная собственность на которые не разграничена, расположенных в границах сельского пос</w:t>
      </w:r>
      <w:r w:rsidR="003559BD">
        <w:rPr>
          <w:sz w:val="28"/>
          <w:szCs w:val="28"/>
        </w:rPr>
        <w:t>еления Лямина Сургутского</w:t>
      </w:r>
      <w:r w:rsidR="0042224C">
        <w:rPr>
          <w:sz w:val="28"/>
          <w:szCs w:val="28"/>
        </w:rPr>
        <w:t xml:space="preserve"> района, согласно приложению</w:t>
      </w:r>
      <w:r w:rsidR="007031BE">
        <w:rPr>
          <w:sz w:val="28"/>
          <w:szCs w:val="28"/>
        </w:rPr>
        <w:t>.</w:t>
      </w:r>
    </w:p>
    <w:p w:rsidR="007031BE" w:rsidRDefault="007031BE" w:rsidP="00BE51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и разместить на официальном сайте сельского поселения Лямина.</w:t>
      </w:r>
    </w:p>
    <w:p w:rsidR="00BE516F" w:rsidRDefault="00BE516F" w:rsidP="00BE51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 действия на</w:t>
      </w:r>
      <w:r w:rsidR="009176CE">
        <w:rPr>
          <w:sz w:val="28"/>
          <w:szCs w:val="28"/>
        </w:rPr>
        <w:t xml:space="preserve"> правоотношения, возникшие с 01.03.</w:t>
      </w:r>
      <w:r>
        <w:rPr>
          <w:sz w:val="28"/>
          <w:szCs w:val="28"/>
        </w:rPr>
        <w:t xml:space="preserve">2015г. </w:t>
      </w:r>
    </w:p>
    <w:p w:rsidR="008E1867" w:rsidRPr="008E1867" w:rsidRDefault="00BE516F" w:rsidP="00BE516F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сельского поселения Лямина.</w:t>
      </w:r>
      <w:r w:rsidR="0042224C">
        <w:rPr>
          <w:sz w:val="28"/>
          <w:szCs w:val="28"/>
        </w:rPr>
        <w:t xml:space="preserve"> </w:t>
      </w:r>
    </w:p>
    <w:p w:rsidR="00860E92" w:rsidRDefault="00860E92" w:rsidP="00BE516F">
      <w:pPr>
        <w:jc w:val="right"/>
        <w:rPr>
          <w:sz w:val="28"/>
          <w:szCs w:val="28"/>
        </w:rPr>
      </w:pPr>
    </w:p>
    <w:p w:rsidR="00860E92" w:rsidRDefault="00860E92" w:rsidP="00BE516F">
      <w:pPr>
        <w:jc w:val="right"/>
        <w:rPr>
          <w:sz w:val="28"/>
          <w:szCs w:val="28"/>
        </w:rPr>
      </w:pPr>
    </w:p>
    <w:p w:rsidR="00860E92" w:rsidRDefault="00860E92" w:rsidP="00BE516F">
      <w:pPr>
        <w:jc w:val="right"/>
        <w:rPr>
          <w:sz w:val="28"/>
          <w:szCs w:val="28"/>
        </w:rPr>
      </w:pPr>
    </w:p>
    <w:p w:rsidR="00ED17FD" w:rsidRDefault="00860E92" w:rsidP="00BE516F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D17FD">
        <w:rPr>
          <w:sz w:val="28"/>
          <w:szCs w:val="28"/>
        </w:rPr>
        <w:t xml:space="preserve">лава сельского поселения Лямина            </w:t>
      </w:r>
      <w:r w:rsidR="00EC3E74">
        <w:rPr>
          <w:sz w:val="28"/>
          <w:szCs w:val="28"/>
        </w:rPr>
        <w:t xml:space="preserve">                             </w:t>
      </w:r>
      <w:r w:rsidR="00ED17FD">
        <w:rPr>
          <w:sz w:val="28"/>
          <w:szCs w:val="28"/>
        </w:rPr>
        <w:t xml:space="preserve">   С.Н. Ермолаев</w:t>
      </w:r>
    </w:p>
    <w:p w:rsidR="00ED17FD" w:rsidRDefault="00ED17FD" w:rsidP="00ED17FD">
      <w:pPr>
        <w:rPr>
          <w:sz w:val="28"/>
          <w:szCs w:val="28"/>
        </w:rPr>
      </w:pPr>
    </w:p>
    <w:p w:rsidR="00ED17FD" w:rsidRDefault="00ED17FD" w:rsidP="00ED17FD">
      <w:pPr>
        <w:rPr>
          <w:sz w:val="28"/>
          <w:szCs w:val="28"/>
        </w:rPr>
      </w:pPr>
    </w:p>
    <w:p w:rsidR="00ED17FD" w:rsidRDefault="00ED17FD" w:rsidP="00ED17FD">
      <w:pPr>
        <w:rPr>
          <w:sz w:val="28"/>
          <w:szCs w:val="28"/>
        </w:rPr>
      </w:pPr>
    </w:p>
    <w:p w:rsidR="00860E92" w:rsidRDefault="00EC3E74" w:rsidP="00860E92">
      <w:pPr>
        <w:ind w:left="-142" w:hanging="284"/>
        <w:jc w:val="right"/>
      </w:pPr>
      <w:r>
        <w:t xml:space="preserve">                                                                                  </w:t>
      </w:r>
    </w:p>
    <w:p w:rsidR="00860E92" w:rsidRDefault="00860E92" w:rsidP="00860E92">
      <w:pPr>
        <w:ind w:left="-142" w:hanging="284"/>
        <w:jc w:val="right"/>
      </w:pPr>
    </w:p>
    <w:p w:rsidR="00860E92" w:rsidRDefault="00860E92" w:rsidP="00860E92">
      <w:pPr>
        <w:ind w:left="-142" w:hanging="284"/>
        <w:jc w:val="right"/>
      </w:pPr>
    </w:p>
    <w:p w:rsidR="007A7D49" w:rsidRDefault="00EC3E74" w:rsidP="00860E92">
      <w:pPr>
        <w:ind w:left="-142" w:hanging="284"/>
        <w:jc w:val="right"/>
      </w:pPr>
      <w:r>
        <w:lastRenderedPageBreak/>
        <w:t xml:space="preserve">    Приложение к постановлению</w:t>
      </w:r>
      <w:r w:rsidR="00BE516F">
        <w:t xml:space="preserve"> </w:t>
      </w:r>
    </w:p>
    <w:p w:rsidR="00BE516F" w:rsidRDefault="00BE516F" w:rsidP="00860E92">
      <w:pPr>
        <w:tabs>
          <w:tab w:val="left" w:pos="5387"/>
        </w:tabs>
        <w:ind w:left="-142" w:hanging="284"/>
        <w:jc w:val="right"/>
      </w:pPr>
      <w:r>
        <w:t xml:space="preserve">                                                                            </w:t>
      </w:r>
      <w:r w:rsidR="003519FB">
        <w:t xml:space="preserve"> </w:t>
      </w:r>
      <w:r w:rsidR="00EC3E74">
        <w:t xml:space="preserve">  </w:t>
      </w:r>
      <w:r>
        <w:t xml:space="preserve">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3519FB" w:rsidRDefault="00BE516F" w:rsidP="00860E92">
      <w:pPr>
        <w:ind w:left="-142" w:hanging="284"/>
        <w:jc w:val="right"/>
      </w:pPr>
      <w:r>
        <w:t xml:space="preserve">                                                               </w:t>
      </w:r>
      <w:r w:rsidR="003519FB">
        <w:t xml:space="preserve"> </w:t>
      </w:r>
      <w:r w:rsidR="00EC3E74">
        <w:t xml:space="preserve">   </w:t>
      </w:r>
      <w:r>
        <w:t xml:space="preserve">поселения Лямина </w:t>
      </w:r>
    </w:p>
    <w:p w:rsidR="00BE516F" w:rsidRDefault="003519FB" w:rsidP="00860E92">
      <w:pPr>
        <w:ind w:left="-142" w:hanging="284"/>
        <w:jc w:val="right"/>
      </w:pPr>
      <w:r>
        <w:t xml:space="preserve">                                                                               </w:t>
      </w:r>
      <w:r w:rsidR="00EC3E74">
        <w:t xml:space="preserve">              </w:t>
      </w:r>
      <w:r w:rsidR="00860E92">
        <w:t>от «</w:t>
      </w:r>
      <w:r w:rsidR="00EC3E74">
        <w:t>21</w:t>
      </w:r>
      <w:r w:rsidR="00BE516F">
        <w:t>»</w:t>
      </w:r>
      <w:r>
        <w:t xml:space="preserve"> </w:t>
      </w:r>
      <w:r w:rsidR="00EC3E74">
        <w:t>августа</w:t>
      </w:r>
      <w:r>
        <w:t xml:space="preserve"> 2015 года  №</w:t>
      </w:r>
      <w:r w:rsidR="00EC3E74">
        <w:t xml:space="preserve"> 38</w:t>
      </w:r>
    </w:p>
    <w:p w:rsidR="003519FB" w:rsidRDefault="003519FB" w:rsidP="00BE516F">
      <w:pPr>
        <w:ind w:left="-142" w:hanging="284"/>
        <w:jc w:val="center"/>
      </w:pPr>
    </w:p>
    <w:p w:rsidR="003519FB" w:rsidRDefault="003519FB" w:rsidP="00BE516F">
      <w:pPr>
        <w:ind w:left="-142" w:hanging="284"/>
        <w:jc w:val="center"/>
      </w:pPr>
    </w:p>
    <w:p w:rsidR="003519FB" w:rsidRDefault="003519FB" w:rsidP="003519FB">
      <w:pPr>
        <w:ind w:left="-142" w:hanging="284"/>
        <w:jc w:val="center"/>
      </w:pPr>
    </w:p>
    <w:p w:rsidR="003519FB" w:rsidRDefault="003519FB" w:rsidP="003519FB">
      <w:pPr>
        <w:ind w:left="-142" w:hanging="284"/>
        <w:jc w:val="center"/>
      </w:pPr>
      <w:r>
        <w:t>Коэффициенты переходного периода</w:t>
      </w:r>
    </w:p>
    <w:p w:rsidR="003519FB" w:rsidRDefault="003519FB" w:rsidP="003519FB">
      <w:pPr>
        <w:ind w:left="-142" w:hanging="284"/>
        <w:jc w:val="center"/>
      </w:pPr>
      <w:r>
        <w:t>для расчета арендной платы за использование земельных участков населенных пунктов, государственная собственность на которые не разграничена</w:t>
      </w:r>
    </w:p>
    <w:p w:rsidR="00BE516F" w:rsidRDefault="00BE516F" w:rsidP="003519FB">
      <w:pPr>
        <w:ind w:left="-142" w:hanging="284"/>
        <w:jc w:val="center"/>
      </w:pPr>
    </w:p>
    <w:p w:rsidR="003519FB" w:rsidRDefault="003519FB" w:rsidP="003519FB">
      <w:pPr>
        <w:ind w:left="-142" w:hanging="284"/>
        <w:jc w:val="center"/>
      </w:pPr>
    </w:p>
    <w:tbl>
      <w:tblPr>
        <w:tblStyle w:val="a4"/>
        <w:tblW w:w="9079" w:type="dxa"/>
        <w:tblInd w:w="-142" w:type="dxa"/>
        <w:tblLook w:val="04A0" w:firstRow="1" w:lastRow="0" w:firstColumn="1" w:lastColumn="0" w:noHBand="0" w:noVBand="1"/>
      </w:tblPr>
      <w:tblGrid>
        <w:gridCol w:w="542"/>
        <w:gridCol w:w="3102"/>
        <w:gridCol w:w="3222"/>
        <w:gridCol w:w="2213"/>
      </w:tblGrid>
      <w:tr w:rsidR="003519FB" w:rsidTr="00DA2CB9">
        <w:tc>
          <w:tcPr>
            <w:tcW w:w="542" w:type="dxa"/>
          </w:tcPr>
          <w:p w:rsidR="003519FB" w:rsidRDefault="003519FB" w:rsidP="003519FB">
            <w:pPr>
              <w:jc w:val="center"/>
            </w:pPr>
            <w:r>
              <w:t>№ п/п</w:t>
            </w:r>
          </w:p>
        </w:tc>
        <w:tc>
          <w:tcPr>
            <w:tcW w:w="6324" w:type="dxa"/>
            <w:gridSpan w:val="2"/>
          </w:tcPr>
          <w:p w:rsidR="003519FB" w:rsidRDefault="003519FB" w:rsidP="003519FB">
            <w:pPr>
              <w:jc w:val="center"/>
            </w:pPr>
            <w:r>
              <w:t>Вид расчетного использования земельных участков</w:t>
            </w:r>
          </w:p>
        </w:tc>
        <w:tc>
          <w:tcPr>
            <w:tcW w:w="2213" w:type="dxa"/>
          </w:tcPr>
          <w:p w:rsidR="003519FB" w:rsidRDefault="003519FB" w:rsidP="003519FB">
            <w:pPr>
              <w:jc w:val="center"/>
            </w:pPr>
            <w:r>
              <w:t>Коэффициенты переходного периода</w:t>
            </w:r>
            <w:r w:rsidR="00313A75">
              <w:t xml:space="preserve"> (</w:t>
            </w:r>
            <w:r>
              <w:t>городские и сельские поселения</w:t>
            </w:r>
            <w:r w:rsidR="00313A75">
              <w:t xml:space="preserve"> Сургутского района)</w:t>
            </w:r>
          </w:p>
        </w:tc>
      </w:tr>
      <w:tr w:rsidR="003519FB" w:rsidTr="00DA2CB9">
        <w:tc>
          <w:tcPr>
            <w:tcW w:w="542" w:type="dxa"/>
          </w:tcPr>
          <w:p w:rsidR="003519FB" w:rsidRDefault="00313A75" w:rsidP="003519FB">
            <w:pPr>
              <w:jc w:val="center"/>
            </w:pPr>
            <w:r>
              <w:t>1.</w:t>
            </w:r>
          </w:p>
        </w:tc>
        <w:tc>
          <w:tcPr>
            <w:tcW w:w="6324" w:type="dxa"/>
            <w:gridSpan w:val="2"/>
          </w:tcPr>
          <w:p w:rsidR="003519FB" w:rsidRDefault="00313A75" w:rsidP="00313A75">
            <w: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213" w:type="dxa"/>
          </w:tcPr>
          <w:p w:rsidR="003519FB" w:rsidRDefault="00313A75" w:rsidP="003519FB">
            <w:pPr>
              <w:jc w:val="center"/>
            </w:pPr>
            <w:r>
              <w:t>1</w:t>
            </w:r>
          </w:p>
        </w:tc>
      </w:tr>
      <w:tr w:rsidR="003519FB" w:rsidTr="00DA2CB9">
        <w:tc>
          <w:tcPr>
            <w:tcW w:w="542" w:type="dxa"/>
          </w:tcPr>
          <w:p w:rsidR="003519FB" w:rsidRDefault="00313A75" w:rsidP="003519FB">
            <w:pPr>
              <w:jc w:val="center"/>
            </w:pPr>
            <w:r>
              <w:t>2.</w:t>
            </w:r>
          </w:p>
        </w:tc>
        <w:tc>
          <w:tcPr>
            <w:tcW w:w="6324" w:type="dxa"/>
            <w:gridSpan w:val="2"/>
          </w:tcPr>
          <w:p w:rsidR="003519FB" w:rsidRDefault="00313A75" w:rsidP="00313A75">
            <w: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213" w:type="dxa"/>
          </w:tcPr>
          <w:p w:rsidR="003519FB" w:rsidRDefault="00313A75" w:rsidP="003519FB">
            <w:pPr>
              <w:jc w:val="center"/>
            </w:pPr>
            <w:r>
              <w:t>1,5</w:t>
            </w:r>
          </w:p>
        </w:tc>
      </w:tr>
      <w:tr w:rsidR="00313A75" w:rsidTr="00DA2CB9">
        <w:trPr>
          <w:trHeight w:val="436"/>
        </w:trPr>
        <w:tc>
          <w:tcPr>
            <w:tcW w:w="542" w:type="dxa"/>
            <w:vMerge w:val="restart"/>
          </w:tcPr>
          <w:p w:rsidR="00313A75" w:rsidRDefault="00313A75" w:rsidP="003519FB">
            <w:pPr>
              <w:jc w:val="center"/>
            </w:pPr>
            <w:r>
              <w:t>3.</w:t>
            </w:r>
          </w:p>
        </w:tc>
        <w:tc>
          <w:tcPr>
            <w:tcW w:w="3102" w:type="dxa"/>
            <w:vMerge w:val="restart"/>
          </w:tcPr>
          <w:p w:rsidR="00313A75" w:rsidRDefault="00313A75" w:rsidP="00313A75">
            <w:r>
              <w:t>Земельные участки предназначенные для размещения гаражей и автостоянок</w:t>
            </w:r>
          </w:p>
        </w:tc>
        <w:tc>
          <w:tcPr>
            <w:tcW w:w="3222" w:type="dxa"/>
          </w:tcPr>
          <w:p w:rsidR="00313A75" w:rsidRPr="00313A75" w:rsidRDefault="00313A75" w:rsidP="00313A75">
            <w:r w:rsidRPr="00313A75">
              <w:t>В составе гаражных кооперативов, индивидуальные</w:t>
            </w:r>
          </w:p>
        </w:tc>
        <w:tc>
          <w:tcPr>
            <w:tcW w:w="2213" w:type="dxa"/>
          </w:tcPr>
          <w:p w:rsidR="00313A75" w:rsidRDefault="00313A75" w:rsidP="003519FB">
            <w:pPr>
              <w:jc w:val="center"/>
            </w:pPr>
            <w:r>
              <w:t>0,6</w:t>
            </w:r>
          </w:p>
        </w:tc>
      </w:tr>
      <w:tr w:rsidR="00313A75" w:rsidTr="00DA2CB9">
        <w:trPr>
          <w:trHeight w:val="387"/>
        </w:trPr>
        <w:tc>
          <w:tcPr>
            <w:tcW w:w="542" w:type="dxa"/>
            <w:vMerge/>
          </w:tcPr>
          <w:p w:rsidR="00313A75" w:rsidRDefault="00313A75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313A75" w:rsidRDefault="00313A75" w:rsidP="003519FB">
            <w:pPr>
              <w:jc w:val="center"/>
            </w:pPr>
          </w:p>
        </w:tc>
        <w:tc>
          <w:tcPr>
            <w:tcW w:w="3222" w:type="dxa"/>
          </w:tcPr>
          <w:p w:rsidR="00313A75" w:rsidRDefault="00313A75" w:rsidP="00313A75">
            <w:r>
              <w:t>сервисного обслуживания</w:t>
            </w:r>
          </w:p>
        </w:tc>
        <w:tc>
          <w:tcPr>
            <w:tcW w:w="2213" w:type="dxa"/>
          </w:tcPr>
          <w:p w:rsidR="00313A75" w:rsidRDefault="00313A75" w:rsidP="003519FB">
            <w:pPr>
              <w:jc w:val="center"/>
            </w:pPr>
            <w:r>
              <w:t>0,6</w:t>
            </w:r>
          </w:p>
        </w:tc>
      </w:tr>
      <w:tr w:rsidR="00313A75" w:rsidTr="00DA2CB9">
        <w:tc>
          <w:tcPr>
            <w:tcW w:w="542" w:type="dxa"/>
          </w:tcPr>
          <w:p w:rsidR="00313A75" w:rsidRDefault="000501E8" w:rsidP="003519FB">
            <w:pPr>
              <w:jc w:val="center"/>
            </w:pPr>
            <w:r>
              <w:t>4.</w:t>
            </w:r>
          </w:p>
        </w:tc>
        <w:tc>
          <w:tcPr>
            <w:tcW w:w="6324" w:type="dxa"/>
            <w:gridSpan w:val="2"/>
          </w:tcPr>
          <w:p w:rsidR="00313A75" w:rsidRDefault="00313A75" w:rsidP="000501E8">
            <w:r>
              <w:t>Земельные участки, находящиеся в составе дачных, садово</w:t>
            </w:r>
            <w:r w:rsidR="000501E8">
              <w:t xml:space="preserve">дческих и </w:t>
            </w:r>
            <w:r>
              <w:t>огороднических объединений</w:t>
            </w:r>
          </w:p>
        </w:tc>
        <w:tc>
          <w:tcPr>
            <w:tcW w:w="2213" w:type="dxa"/>
          </w:tcPr>
          <w:p w:rsidR="00313A75" w:rsidRDefault="000501E8" w:rsidP="003519FB">
            <w:pPr>
              <w:jc w:val="center"/>
            </w:pPr>
            <w:r>
              <w:t>1</w:t>
            </w:r>
          </w:p>
        </w:tc>
      </w:tr>
      <w:tr w:rsidR="000501E8" w:rsidTr="00DA2CB9">
        <w:trPr>
          <w:trHeight w:val="254"/>
        </w:trPr>
        <w:tc>
          <w:tcPr>
            <w:tcW w:w="542" w:type="dxa"/>
            <w:vMerge w:val="restart"/>
          </w:tcPr>
          <w:p w:rsidR="000501E8" w:rsidRDefault="000501E8" w:rsidP="003519FB">
            <w:pPr>
              <w:jc w:val="center"/>
            </w:pPr>
            <w:r>
              <w:t>5.</w:t>
            </w:r>
          </w:p>
        </w:tc>
        <w:tc>
          <w:tcPr>
            <w:tcW w:w="3102" w:type="dxa"/>
            <w:vMerge w:val="restart"/>
          </w:tcPr>
          <w:p w:rsidR="000501E8" w:rsidRDefault="000501E8" w:rsidP="000501E8">
            <w: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3222" w:type="dxa"/>
          </w:tcPr>
          <w:p w:rsidR="000501E8" w:rsidRDefault="000501E8" w:rsidP="007212FE">
            <w:r>
              <w:t>Магазины, торговые центры</w:t>
            </w:r>
          </w:p>
        </w:tc>
        <w:tc>
          <w:tcPr>
            <w:tcW w:w="2213" w:type="dxa"/>
          </w:tcPr>
          <w:p w:rsidR="000501E8" w:rsidRDefault="000501E8" w:rsidP="003519FB">
            <w:pPr>
              <w:jc w:val="center"/>
            </w:pPr>
            <w:r>
              <w:t>1,5</w:t>
            </w:r>
          </w:p>
        </w:tc>
      </w:tr>
      <w:tr w:rsidR="007212FE" w:rsidTr="00DA2CB9">
        <w:trPr>
          <w:trHeight w:val="230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рынки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266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ярмарки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354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Торговые павильоны, киоски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206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 xml:space="preserve">Автозаправочные станции 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339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Платные автостоянки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327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Станции технического обслуживания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rPr>
          <w:trHeight w:val="472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Объекты общественного питания, в том числе: рестораны, кафе, столовые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860E92">
        <w:trPr>
          <w:trHeight w:val="591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Объекты бытового обслуживания</w:t>
            </w:r>
          </w:p>
          <w:p w:rsidR="007212FE" w:rsidRDefault="007212FE" w:rsidP="007212FE"/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860E92">
        <w:trPr>
          <w:trHeight w:val="545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/>
          <w:p w:rsidR="007212FE" w:rsidRDefault="007212FE" w:rsidP="007212FE">
            <w:r>
              <w:t>Рекламные сооружения</w:t>
            </w:r>
          </w:p>
        </w:tc>
        <w:tc>
          <w:tcPr>
            <w:tcW w:w="2213" w:type="dxa"/>
          </w:tcPr>
          <w:p w:rsidR="007212FE" w:rsidRPr="00C67AE5" w:rsidRDefault="007212FE" w:rsidP="007212FE">
            <w:pPr>
              <w:jc w:val="center"/>
            </w:pPr>
            <w:r>
              <w:t>1.5</w:t>
            </w:r>
          </w:p>
        </w:tc>
      </w:tr>
      <w:tr w:rsidR="007212FE" w:rsidTr="00DA2CB9">
        <w:trPr>
          <w:trHeight w:val="411"/>
        </w:trPr>
        <w:tc>
          <w:tcPr>
            <w:tcW w:w="542" w:type="dxa"/>
            <w:vMerge/>
          </w:tcPr>
          <w:p w:rsidR="007212FE" w:rsidRDefault="007212FE" w:rsidP="007212FE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7212FE"/>
        </w:tc>
        <w:tc>
          <w:tcPr>
            <w:tcW w:w="3222" w:type="dxa"/>
          </w:tcPr>
          <w:p w:rsidR="007212FE" w:rsidRDefault="007212FE" w:rsidP="007212FE">
            <w:r>
              <w:t>Объекты развлекательного характера</w:t>
            </w:r>
          </w:p>
        </w:tc>
        <w:tc>
          <w:tcPr>
            <w:tcW w:w="2213" w:type="dxa"/>
          </w:tcPr>
          <w:p w:rsidR="007212FE" w:rsidRDefault="007212FE" w:rsidP="007212FE">
            <w:pPr>
              <w:jc w:val="center"/>
            </w:pPr>
            <w:r w:rsidRPr="00C67AE5">
              <w:t>1,5</w:t>
            </w:r>
          </w:p>
        </w:tc>
      </w:tr>
      <w:tr w:rsidR="007212FE" w:rsidTr="00DA2CB9">
        <w:tc>
          <w:tcPr>
            <w:tcW w:w="542" w:type="dxa"/>
          </w:tcPr>
          <w:p w:rsidR="007212FE" w:rsidRDefault="007212FE" w:rsidP="003519FB">
            <w:pPr>
              <w:jc w:val="center"/>
            </w:pPr>
            <w:r>
              <w:t>6.</w:t>
            </w:r>
          </w:p>
        </w:tc>
        <w:tc>
          <w:tcPr>
            <w:tcW w:w="6324" w:type="dxa"/>
            <w:gridSpan w:val="2"/>
          </w:tcPr>
          <w:p w:rsidR="007212FE" w:rsidRDefault="007212FE" w:rsidP="007212FE">
            <w:r>
              <w:t>Земельные участки, предназначенные для размещения гостиниц</w:t>
            </w:r>
          </w:p>
        </w:tc>
        <w:tc>
          <w:tcPr>
            <w:tcW w:w="2213" w:type="dxa"/>
          </w:tcPr>
          <w:p w:rsidR="007212FE" w:rsidRDefault="007212FE" w:rsidP="003519FB">
            <w:pPr>
              <w:jc w:val="center"/>
            </w:pPr>
            <w:r>
              <w:t>1</w:t>
            </w:r>
          </w:p>
        </w:tc>
      </w:tr>
      <w:tr w:rsidR="007212FE" w:rsidTr="00DA2CB9">
        <w:trPr>
          <w:trHeight w:val="484"/>
        </w:trPr>
        <w:tc>
          <w:tcPr>
            <w:tcW w:w="542" w:type="dxa"/>
            <w:vMerge w:val="restart"/>
          </w:tcPr>
          <w:p w:rsidR="007212FE" w:rsidRDefault="007212FE" w:rsidP="003519FB">
            <w:pPr>
              <w:jc w:val="center"/>
            </w:pPr>
            <w:r>
              <w:t>7.</w:t>
            </w:r>
          </w:p>
        </w:tc>
        <w:tc>
          <w:tcPr>
            <w:tcW w:w="3102" w:type="dxa"/>
            <w:vMerge w:val="restart"/>
          </w:tcPr>
          <w:p w:rsidR="007212FE" w:rsidRDefault="007212FE" w:rsidP="00CD74A1">
            <w: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здравоохранения, физической культуры и спорта, культуры, искусства, </w:t>
            </w:r>
            <w:r>
              <w:lastRenderedPageBreak/>
              <w:t>религии</w:t>
            </w:r>
          </w:p>
        </w:tc>
        <w:tc>
          <w:tcPr>
            <w:tcW w:w="3222" w:type="dxa"/>
          </w:tcPr>
          <w:p w:rsidR="007212FE" w:rsidRDefault="007212FE" w:rsidP="00CD74A1">
            <w:r>
              <w:lastRenderedPageBreak/>
              <w:t>Объекты финансовых</w:t>
            </w:r>
            <w:r w:rsidR="00CB5E1D">
              <w:t>, кредитных, юридических, адвокатских компаний</w:t>
            </w:r>
          </w:p>
        </w:tc>
        <w:tc>
          <w:tcPr>
            <w:tcW w:w="2213" w:type="dxa"/>
          </w:tcPr>
          <w:p w:rsidR="007212FE" w:rsidRDefault="00CB5E1D" w:rsidP="003519FB">
            <w:pPr>
              <w:jc w:val="center"/>
            </w:pPr>
            <w:r>
              <w:t>1,5</w:t>
            </w:r>
          </w:p>
        </w:tc>
      </w:tr>
      <w:tr w:rsidR="007212FE" w:rsidTr="00DA2CB9">
        <w:trPr>
          <w:trHeight w:val="520"/>
        </w:trPr>
        <w:tc>
          <w:tcPr>
            <w:tcW w:w="542" w:type="dxa"/>
            <w:vMerge/>
          </w:tcPr>
          <w:p w:rsidR="007212FE" w:rsidRDefault="007212FE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CD74A1"/>
        </w:tc>
        <w:tc>
          <w:tcPr>
            <w:tcW w:w="3222" w:type="dxa"/>
          </w:tcPr>
          <w:p w:rsidR="007212FE" w:rsidRDefault="00CB5E1D" w:rsidP="00CD74A1">
            <w:r>
              <w:t>Административные здания, офисы</w:t>
            </w:r>
          </w:p>
        </w:tc>
        <w:tc>
          <w:tcPr>
            <w:tcW w:w="2213" w:type="dxa"/>
          </w:tcPr>
          <w:p w:rsidR="007212FE" w:rsidRDefault="00CB5E1D" w:rsidP="003519FB">
            <w:pPr>
              <w:jc w:val="center"/>
            </w:pPr>
            <w:r>
              <w:t>1,5</w:t>
            </w:r>
          </w:p>
        </w:tc>
      </w:tr>
      <w:tr w:rsidR="007212FE" w:rsidTr="00DA2CB9">
        <w:trPr>
          <w:trHeight w:val="424"/>
        </w:trPr>
        <w:tc>
          <w:tcPr>
            <w:tcW w:w="542" w:type="dxa"/>
            <w:vMerge/>
          </w:tcPr>
          <w:p w:rsidR="007212FE" w:rsidRDefault="007212FE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CD74A1"/>
        </w:tc>
        <w:tc>
          <w:tcPr>
            <w:tcW w:w="3222" w:type="dxa"/>
          </w:tcPr>
          <w:p w:rsidR="007212FE" w:rsidRDefault="00CB5E1D" w:rsidP="00CD74A1">
            <w:r>
              <w:t>Объекты учреждений, общественных, религиозных организаций</w:t>
            </w:r>
          </w:p>
        </w:tc>
        <w:tc>
          <w:tcPr>
            <w:tcW w:w="2213" w:type="dxa"/>
          </w:tcPr>
          <w:p w:rsidR="007212FE" w:rsidRDefault="00CD74A1" w:rsidP="003519FB">
            <w:pPr>
              <w:jc w:val="center"/>
            </w:pPr>
            <w:r>
              <w:t>1,5</w:t>
            </w:r>
          </w:p>
        </w:tc>
      </w:tr>
      <w:tr w:rsidR="007212FE" w:rsidTr="00DA2CB9">
        <w:trPr>
          <w:trHeight w:val="484"/>
        </w:trPr>
        <w:tc>
          <w:tcPr>
            <w:tcW w:w="542" w:type="dxa"/>
            <w:vMerge/>
          </w:tcPr>
          <w:p w:rsidR="007212FE" w:rsidRDefault="007212FE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7212FE" w:rsidRDefault="007212FE" w:rsidP="00CD74A1"/>
        </w:tc>
        <w:tc>
          <w:tcPr>
            <w:tcW w:w="3222" w:type="dxa"/>
          </w:tcPr>
          <w:p w:rsidR="007212FE" w:rsidRDefault="00CD74A1" w:rsidP="00CD74A1">
            <w:r>
              <w:t>Объекты образования, науки, здравоохранения, физкультуры и спорта, культуры и искусства</w:t>
            </w:r>
          </w:p>
        </w:tc>
        <w:tc>
          <w:tcPr>
            <w:tcW w:w="2213" w:type="dxa"/>
          </w:tcPr>
          <w:p w:rsidR="007212FE" w:rsidRDefault="00CD74A1" w:rsidP="003519FB">
            <w:pPr>
              <w:jc w:val="center"/>
            </w:pPr>
            <w:r>
              <w:t>1,5</w:t>
            </w:r>
          </w:p>
        </w:tc>
      </w:tr>
      <w:tr w:rsidR="00CD74A1" w:rsidTr="00DA2CB9">
        <w:tc>
          <w:tcPr>
            <w:tcW w:w="542" w:type="dxa"/>
          </w:tcPr>
          <w:p w:rsidR="00CD74A1" w:rsidRDefault="00CD74A1" w:rsidP="003519FB">
            <w:pPr>
              <w:jc w:val="center"/>
            </w:pPr>
            <w:r>
              <w:lastRenderedPageBreak/>
              <w:t>8.</w:t>
            </w:r>
          </w:p>
        </w:tc>
        <w:tc>
          <w:tcPr>
            <w:tcW w:w="6324" w:type="dxa"/>
            <w:gridSpan w:val="2"/>
          </w:tcPr>
          <w:p w:rsidR="00CD74A1" w:rsidRDefault="00CD74A1" w:rsidP="00272617">
            <w: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213" w:type="dxa"/>
          </w:tcPr>
          <w:p w:rsidR="00CD74A1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315"/>
        </w:trPr>
        <w:tc>
          <w:tcPr>
            <w:tcW w:w="542" w:type="dxa"/>
            <w:vMerge w:val="restart"/>
          </w:tcPr>
          <w:p w:rsidR="00DA2CB9" w:rsidRDefault="00DA2CB9" w:rsidP="003519FB">
            <w:pPr>
              <w:jc w:val="center"/>
            </w:pPr>
            <w:r>
              <w:t>9.</w:t>
            </w:r>
          </w:p>
        </w:tc>
        <w:tc>
          <w:tcPr>
            <w:tcW w:w="3102" w:type="dxa"/>
            <w:vMerge w:val="restart"/>
          </w:tcPr>
          <w:p w:rsidR="00DA2CB9" w:rsidRDefault="00DA2CB9" w:rsidP="00272617">
            <w: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производственного снабжения, сбыта и заготовок</w:t>
            </w:r>
          </w:p>
        </w:tc>
        <w:tc>
          <w:tcPr>
            <w:tcW w:w="3222" w:type="dxa"/>
          </w:tcPr>
          <w:p w:rsidR="00DA2CB9" w:rsidRDefault="00DA2CB9" w:rsidP="00272617">
            <w:r>
              <w:t>Пищевая промышленность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387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Легкая промышленность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484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Лесозаготовка и лесопереработка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497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Нефтегазодобывающая и нефтегазоперерабатывающая промышленность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424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Полиграфическая промышленность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509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Машиностроение</w:t>
            </w:r>
          </w:p>
          <w:p w:rsidR="00DA2CB9" w:rsidRDefault="00DA2CB9" w:rsidP="00272617"/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225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Складское хозяйство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315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DA2CB9" w:rsidP="00272617">
            <w:r>
              <w:t>Коммунальное хозяйство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DA2CB9" w:rsidTr="00DA2CB9">
        <w:trPr>
          <w:trHeight w:val="399"/>
        </w:trPr>
        <w:tc>
          <w:tcPr>
            <w:tcW w:w="542" w:type="dxa"/>
            <w:vMerge/>
          </w:tcPr>
          <w:p w:rsidR="00DA2CB9" w:rsidRDefault="00DA2CB9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DA2CB9" w:rsidRDefault="00DA2CB9" w:rsidP="00272617"/>
        </w:tc>
        <w:tc>
          <w:tcPr>
            <w:tcW w:w="3222" w:type="dxa"/>
          </w:tcPr>
          <w:p w:rsidR="00DA2CB9" w:rsidRDefault="0094069F" w:rsidP="00272617">
            <w:r>
              <w:t>Прочие промышленные предприятия</w:t>
            </w:r>
          </w:p>
        </w:tc>
        <w:tc>
          <w:tcPr>
            <w:tcW w:w="2213" w:type="dxa"/>
          </w:tcPr>
          <w:p w:rsidR="00DA2CB9" w:rsidRDefault="0094069F" w:rsidP="003519FB">
            <w:pPr>
              <w:jc w:val="center"/>
            </w:pPr>
            <w:r>
              <w:t>1,3</w:t>
            </w:r>
          </w:p>
        </w:tc>
      </w:tr>
      <w:tr w:rsidR="00272617" w:rsidTr="00823A13">
        <w:tc>
          <w:tcPr>
            <w:tcW w:w="542" w:type="dxa"/>
          </w:tcPr>
          <w:p w:rsidR="00272617" w:rsidRDefault="00272617" w:rsidP="003519FB">
            <w:pPr>
              <w:jc w:val="center"/>
            </w:pPr>
            <w:r>
              <w:t>10.</w:t>
            </w:r>
          </w:p>
        </w:tc>
        <w:tc>
          <w:tcPr>
            <w:tcW w:w="6324" w:type="dxa"/>
            <w:gridSpan w:val="2"/>
          </w:tcPr>
          <w:p w:rsidR="00272617" w:rsidRDefault="00272617" w:rsidP="003559BD">
            <w: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213" w:type="dxa"/>
          </w:tcPr>
          <w:p w:rsidR="00272617" w:rsidRDefault="00272617" w:rsidP="003519FB">
            <w:pPr>
              <w:jc w:val="center"/>
            </w:pPr>
            <w:r>
              <w:t>-</w:t>
            </w:r>
          </w:p>
        </w:tc>
      </w:tr>
      <w:tr w:rsidR="00272617" w:rsidTr="00272617">
        <w:trPr>
          <w:trHeight w:val="387"/>
        </w:trPr>
        <w:tc>
          <w:tcPr>
            <w:tcW w:w="542" w:type="dxa"/>
            <w:vMerge w:val="restart"/>
          </w:tcPr>
          <w:p w:rsidR="00272617" w:rsidRDefault="00272617" w:rsidP="003519FB">
            <w:pPr>
              <w:jc w:val="center"/>
            </w:pPr>
            <w:r>
              <w:t>11.</w:t>
            </w:r>
          </w:p>
        </w:tc>
        <w:tc>
          <w:tcPr>
            <w:tcW w:w="3102" w:type="dxa"/>
            <w:vMerge w:val="restart"/>
          </w:tcPr>
          <w:p w:rsidR="00272617" w:rsidRDefault="00272617" w:rsidP="003559BD">
            <w:r>
              <w:t>Земельные участки, предназначенные для размещения портов, водных, железнодорожных вокзалов, автодорожных, аэропортов, аэродромов, аэровокзалов</w:t>
            </w:r>
          </w:p>
        </w:tc>
        <w:tc>
          <w:tcPr>
            <w:tcW w:w="3222" w:type="dxa"/>
          </w:tcPr>
          <w:p w:rsidR="00272617" w:rsidRDefault="00272617" w:rsidP="003559BD">
            <w:r>
              <w:t>Объекты железнодорожного транспорта</w:t>
            </w:r>
          </w:p>
        </w:tc>
        <w:tc>
          <w:tcPr>
            <w:tcW w:w="2213" w:type="dxa"/>
          </w:tcPr>
          <w:p w:rsidR="00272617" w:rsidRDefault="00272617" w:rsidP="003519FB">
            <w:pPr>
              <w:jc w:val="center"/>
            </w:pPr>
            <w:r>
              <w:t>1,3</w:t>
            </w:r>
          </w:p>
        </w:tc>
      </w:tr>
      <w:tr w:rsidR="00272617" w:rsidTr="00272617">
        <w:trPr>
          <w:trHeight w:val="533"/>
        </w:trPr>
        <w:tc>
          <w:tcPr>
            <w:tcW w:w="54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222" w:type="dxa"/>
          </w:tcPr>
          <w:p w:rsidR="00272617" w:rsidRDefault="00272617" w:rsidP="003559BD">
            <w:r>
              <w:t>Объекты воздушного транспорта</w:t>
            </w:r>
          </w:p>
        </w:tc>
        <w:tc>
          <w:tcPr>
            <w:tcW w:w="2213" w:type="dxa"/>
          </w:tcPr>
          <w:p w:rsidR="00272617" w:rsidRDefault="00272617" w:rsidP="003519FB">
            <w:pPr>
              <w:jc w:val="center"/>
            </w:pPr>
            <w:r>
              <w:t>1,3</w:t>
            </w:r>
          </w:p>
        </w:tc>
      </w:tr>
      <w:tr w:rsidR="00272617" w:rsidTr="00272617">
        <w:trPr>
          <w:trHeight w:val="496"/>
        </w:trPr>
        <w:tc>
          <w:tcPr>
            <w:tcW w:w="54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222" w:type="dxa"/>
          </w:tcPr>
          <w:p w:rsidR="00272617" w:rsidRDefault="00272617" w:rsidP="003559BD">
            <w:r>
              <w:t>Объекты водного транспорта</w:t>
            </w:r>
          </w:p>
        </w:tc>
        <w:tc>
          <w:tcPr>
            <w:tcW w:w="2213" w:type="dxa"/>
          </w:tcPr>
          <w:p w:rsidR="00272617" w:rsidRDefault="00272617" w:rsidP="003519FB">
            <w:pPr>
              <w:jc w:val="center"/>
            </w:pPr>
            <w:r>
              <w:t>1,3</w:t>
            </w:r>
          </w:p>
        </w:tc>
      </w:tr>
      <w:tr w:rsidR="00272617" w:rsidTr="00DA2CB9">
        <w:trPr>
          <w:trHeight w:val="496"/>
        </w:trPr>
        <w:tc>
          <w:tcPr>
            <w:tcW w:w="54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272617" w:rsidRDefault="00272617" w:rsidP="003519FB">
            <w:pPr>
              <w:jc w:val="center"/>
            </w:pPr>
          </w:p>
        </w:tc>
        <w:tc>
          <w:tcPr>
            <w:tcW w:w="3222" w:type="dxa"/>
          </w:tcPr>
          <w:p w:rsidR="00272617" w:rsidRDefault="00272617" w:rsidP="003559BD">
            <w:r>
              <w:t>Объекты автодорожных вокзалов</w:t>
            </w:r>
          </w:p>
        </w:tc>
        <w:tc>
          <w:tcPr>
            <w:tcW w:w="2213" w:type="dxa"/>
          </w:tcPr>
          <w:p w:rsidR="00272617" w:rsidRDefault="00272617" w:rsidP="003519FB">
            <w:pPr>
              <w:jc w:val="center"/>
            </w:pPr>
            <w:r>
              <w:t>1,3</w:t>
            </w:r>
          </w:p>
        </w:tc>
      </w:tr>
      <w:tr w:rsidR="00272617" w:rsidTr="00823A13">
        <w:tc>
          <w:tcPr>
            <w:tcW w:w="542" w:type="dxa"/>
          </w:tcPr>
          <w:p w:rsidR="00272617" w:rsidRDefault="00272617" w:rsidP="003519FB">
            <w:pPr>
              <w:jc w:val="center"/>
            </w:pPr>
            <w:r>
              <w:t>12.</w:t>
            </w:r>
          </w:p>
        </w:tc>
        <w:tc>
          <w:tcPr>
            <w:tcW w:w="6324" w:type="dxa"/>
            <w:gridSpan w:val="2"/>
          </w:tcPr>
          <w:p w:rsidR="00272617" w:rsidRDefault="00272617" w:rsidP="003519FB">
            <w:pPr>
              <w:jc w:val="center"/>
            </w:pPr>
            <w:r>
              <w:t xml:space="preserve">Земельные участки, занятые водными объектами, </w:t>
            </w:r>
            <w:r w:rsidR="00823A13">
              <w:t>находящиеся в обороте</w:t>
            </w:r>
          </w:p>
        </w:tc>
        <w:tc>
          <w:tcPr>
            <w:tcW w:w="2213" w:type="dxa"/>
          </w:tcPr>
          <w:p w:rsidR="00272617" w:rsidRDefault="00823A13" w:rsidP="003519FB">
            <w:pPr>
              <w:jc w:val="center"/>
            </w:pPr>
            <w:r>
              <w:t>Земельный налог</w:t>
            </w:r>
          </w:p>
        </w:tc>
      </w:tr>
      <w:tr w:rsidR="00BD313A" w:rsidTr="003063AC">
        <w:trPr>
          <w:trHeight w:val="460"/>
        </w:trPr>
        <w:tc>
          <w:tcPr>
            <w:tcW w:w="542" w:type="dxa"/>
            <w:vMerge w:val="restart"/>
          </w:tcPr>
          <w:p w:rsidR="00BD313A" w:rsidRDefault="00860E92" w:rsidP="003519FB">
            <w:pPr>
              <w:jc w:val="center"/>
            </w:pPr>
            <w:r>
              <w:t>1</w:t>
            </w:r>
            <w:r w:rsidR="00BD313A">
              <w:t>3.</w:t>
            </w:r>
          </w:p>
        </w:tc>
        <w:tc>
          <w:tcPr>
            <w:tcW w:w="3102" w:type="dxa"/>
            <w:vMerge w:val="restart"/>
          </w:tcPr>
          <w:p w:rsidR="00BD313A" w:rsidRDefault="00BD313A" w:rsidP="00C06BB8">
            <w:r>
              <w:t xml:space="preserve">Земельные участки, предназначенные для разработки полезных ископаемых, размещение железнодорожных путей, автомобильных дорог, искусственно созданных внутренних водных путей, причалов, пристаней, полос отвода железных и </w:t>
            </w:r>
            <w:r>
              <w:lastRenderedPageBreak/>
              <w:t>автомобильных дорог, водных путей, трубопроводов, кабельных, радиорелейных и воздушных линий связи и линий радиофикации.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надземных и подземных зданий, строений сооружений, устройств транспорта, энергетики и связи; размещение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3222" w:type="dxa"/>
          </w:tcPr>
          <w:p w:rsidR="00BD313A" w:rsidRDefault="00BD313A" w:rsidP="003559BD">
            <w:r>
              <w:lastRenderedPageBreak/>
              <w:t>Объекты автомобильного транспорта</w:t>
            </w:r>
          </w:p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  <w:tr w:rsidR="00BD313A" w:rsidTr="003063AC">
        <w:trPr>
          <w:trHeight w:val="508"/>
        </w:trPr>
        <w:tc>
          <w:tcPr>
            <w:tcW w:w="542" w:type="dxa"/>
            <w:vMerge/>
          </w:tcPr>
          <w:p w:rsidR="00BD313A" w:rsidRDefault="00BD313A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BD313A" w:rsidRDefault="00BD313A" w:rsidP="00C06BB8"/>
        </w:tc>
        <w:tc>
          <w:tcPr>
            <w:tcW w:w="3222" w:type="dxa"/>
          </w:tcPr>
          <w:p w:rsidR="00BD313A" w:rsidRDefault="00BD313A" w:rsidP="003559BD">
            <w:r>
              <w:t>Объекты трубопроводного транспорта</w:t>
            </w:r>
          </w:p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  <w:tr w:rsidR="00BD313A" w:rsidTr="00BD313A">
        <w:trPr>
          <w:trHeight w:val="472"/>
        </w:trPr>
        <w:tc>
          <w:tcPr>
            <w:tcW w:w="542" w:type="dxa"/>
            <w:vMerge/>
          </w:tcPr>
          <w:p w:rsidR="00BD313A" w:rsidRDefault="00BD313A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BD313A" w:rsidRDefault="00BD313A" w:rsidP="00C06BB8"/>
        </w:tc>
        <w:tc>
          <w:tcPr>
            <w:tcW w:w="3222" w:type="dxa"/>
          </w:tcPr>
          <w:p w:rsidR="00BD313A" w:rsidRDefault="00BD313A" w:rsidP="003559BD">
            <w:r>
              <w:t>Объекты обороны</w:t>
            </w:r>
          </w:p>
          <w:p w:rsidR="00BD313A" w:rsidRDefault="00BD313A" w:rsidP="003559BD"/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  <w:tr w:rsidR="00BD313A" w:rsidTr="00BD313A">
        <w:trPr>
          <w:trHeight w:val="496"/>
        </w:trPr>
        <w:tc>
          <w:tcPr>
            <w:tcW w:w="542" w:type="dxa"/>
            <w:vMerge/>
          </w:tcPr>
          <w:p w:rsidR="00BD313A" w:rsidRDefault="00BD313A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BD313A" w:rsidRDefault="00BD313A" w:rsidP="00C06BB8"/>
        </w:tc>
        <w:tc>
          <w:tcPr>
            <w:tcW w:w="3222" w:type="dxa"/>
          </w:tcPr>
          <w:p w:rsidR="00BD313A" w:rsidRDefault="00BD313A" w:rsidP="003559BD">
            <w:r>
              <w:t>Разработка полезных ископаемых</w:t>
            </w:r>
          </w:p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  <w:tr w:rsidR="00BD313A" w:rsidTr="00BD313A">
        <w:trPr>
          <w:trHeight w:val="424"/>
        </w:trPr>
        <w:tc>
          <w:tcPr>
            <w:tcW w:w="542" w:type="dxa"/>
            <w:vMerge/>
          </w:tcPr>
          <w:p w:rsidR="00BD313A" w:rsidRDefault="00BD313A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BD313A" w:rsidRDefault="00BD313A" w:rsidP="00C06BB8"/>
        </w:tc>
        <w:tc>
          <w:tcPr>
            <w:tcW w:w="3222" w:type="dxa"/>
          </w:tcPr>
          <w:p w:rsidR="00BD313A" w:rsidRDefault="00BD313A" w:rsidP="003559BD">
            <w:r>
              <w:t>ЛЭП, ТП и прочие объекты энергетики</w:t>
            </w:r>
          </w:p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  <w:tr w:rsidR="00BD313A" w:rsidTr="00DA2CB9">
        <w:trPr>
          <w:trHeight w:val="7394"/>
        </w:trPr>
        <w:tc>
          <w:tcPr>
            <w:tcW w:w="542" w:type="dxa"/>
            <w:vMerge/>
          </w:tcPr>
          <w:p w:rsidR="00BD313A" w:rsidRDefault="00BD313A" w:rsidP="003519FB">
            <w:pPr>
              <w:jc w:val="center"/>
            </w:pPr>
          </w:p>
        </w:tc>
        <w:tc>
          <w:tcPr>
            <w:tcW w:w="3102" w:type="dxa"/>
            <w:vMerge/>
          </w:tcPr>
          <w:p w:rsidR="00BD313A" w:rsidRDefault="00BD313A" w:rsidP="00C06BB8"/>
        </w:tc>
        <w:tc>
          <w:tcPr>
            <w:tcW w:w="3222" w:type="dxa"/>
          </w:tcPr>
          <w:p w:rsidR="00BD313A" w:rsidRDefault="00BD313A" w:rsidP="003559BD">
            <w:r>
              <w:t>прочие</w:t>
            </w:r>
          </w:p>
        </w:tc>
        <w:tc>
          <w:tcPr>
            <w:tcW w:w="2213" w:type="dxa"/>
          </w:tcPr>
          <w:p w:rsidR="00BD313A" w:rsidRDefault="00BD313A" w:rsidP="003519FB">
            <w:pPr>
              <w:jc w:val="center"/>
            </w:pPr>
            <w:r>
              <w:t>1,5</w:t>
            </w:r>
          </w:p>
        </w:tc>
      </w:tr>
    </w:tbl>
    <w:p w:rsidR="003519FB" w:rsidRDefault="003519FB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p w:rsidR="00331C3C" w:rsidRDefault="00331C3C" w:rsidP="003519FB">
      <w:pPr>
        <w:ind w:left="-142" w:hanging="284"/>
        <w:jc w:val="center"/>
      </w:pPr>
    </w:p>
    <w:sectPr w:rsidR="00331C3C" w:rsidSect="00860E92">
      <w:pgSz w:w="11906" w:h="16838"/>
      <w:pgMar w:top="1134" w:right="991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F04A46"/>
    <w:multiLevelType w:val="hybridMultilevel"/>
    <w:tmpl w:val="6F92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F1816"/>
    <w:multiLevelType w:val="hybridMultilevel"/>
    <w:tmpl w:val="A01A8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E0A7A"/>
    <w:multiLevelType w:val="hybridMultilevel"/>
    <w:tmpl w:val="269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46C"/>
    <w:rsid w:val="000501E8"/>
    <w:rsid w:val="00272617"/>
    <w:rsid w:val="003063AC"/>
    <w:rsid w:val="00313A75"/>
    <w:rsid w:val="00331C3C"/>
    <w:rsid w:val="003519FB"/>
    <w:rsid w:val="003559BD"/>
    <w:rsid w:val="0039546C"/>
    <w:rsid w:val="0042224C"/>
    <w:rsid w:val="00647ED5"/>
    <w:rsid w:val="00656DF5"/>
    <w:rsid w:val="007031BE"/>
    <w:rsid w:val="007212FE"/>
    <w:rsid w:val="007A7D49"/>
    <w:rsid w:val="00823A13"/>
    <w:rsid w:val="00837892"/>
    <w:rsid w:val="00860E92"/>
    <w:rsid w:val="008E1867"/>
    <w:rsid w:val="009176CE"/>
    <w:rsid w:val="0094069F"/>
    <w:rsid w:val="009718F6"/>
    <w:rsid w:val="00977C3D"/>
    <w:rsid w:val="00A30801"/>
    <w:rsid w:val="00BD313A"/>
    <w:rsid w:val="00BE516F"/>
    <w:rsid w:val="00C06BB8"/>
    <w:rsid w:val="00CB5E1D"/>
    <w:rsid w:val="00CD74A1"/>
    <w:rsid w:val="00DA2CB9"/>
    <w:rsid w:val="00EC3E74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D17FD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17FD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ED17FD"/>
    <w:pPr>
      <w:ind w:left="720"/>
      <w:contextualSpacing/>
    </w:pPr>
  </w:style>
  <w:style w:type="table" w:styleId="a4">
    <w:name w:val="Table Grid"/>
    <w:basedOn w:val="a1"/>
    <w:uiPriority w:val="39"/>
    <w:rsid w:val="0035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basedOn w:val="a"/>
    <w:next w:val="a"/>
    <w:rsid w:val="00331C3C"/>
    <w:pPr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60E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Ирина</dc:creator>
  <cp:keywords/>
  <dc:description/>
  <cp:lastModifiedBy>Пользователь</cp:lastModifiedBy>
  <cp:revision>13</cp:revision>
  <cp:lastPrinted>2015-08-25T11:47:00Z</cp:lastPrinted>
  <dcterms:created xsi:type="dcterms:W3CDTF">2015-08-20T06:06:00Z</dcterms:created>
  <dcterms:modified xsi:type="dcterms:W3CDTF">2015-08-25T11:47:00Z</dcterms:modified>
</cp:coreProperties>
</file>