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E" w:rsidRDefault="00596B1E" w:rsidP="00596B1E">
      <w:pPr>
        <w:spacing w:after="0"/>
      </w:pPr>
    </w:p>
    <w:tbl>
      <w:tblPr>
        <w:tblpPr w:leftFromText="180" w:rightFromText="180" w:vertAnchor="page" w:horzAnchor="page" w:tblpX="2032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96B1E" w:rsidRPr="00A210F8" w:rsidTr="00BB3D81">
        <w:trPr>
          <w:trHeight w:val="103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6B1E" w:rsidRPr="00A210F8" w:rsidRDefault="006974FC" w:rsidP="00BB3D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2310765</wp:posOffset>
                  </wp:positionH>
                  <wp:positionV relativeFrom="margin">
                    <wp:posOffset>123825</wp:posOffset>
                  </wp:positionV>
                  <wp:extent cx="638175" cy="790575"/>
                  <wp:effectExtent l="19050" t="0" r="9525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74FC" w:rsidRDefault="006974FC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РЕШЕНИЕ</w:t>
      </w:r>
      <w:r w:rsidR="00E50AB7">
        <w:rPr>
          <w:rFonts w:ascii="Times New Roman" w:hAnsi="Times New Roman"/>
          <w:b/>
          <w:sz w:val="28"/>
          <w:szCs w:val="28"/>
        </w:rPr>
        <w:t xml:space="preserve"> </w:t>
      </w:r>
    </w:p>
    <w:p w:rsidR="00C121E8" w:rsidRDefault="00E50AB7" w:rsidP="00596B1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423D93">
        <w:rPr>
          <w:rFonts w:ascii="Times New Roman" w:hAnsi="Times New Roman"/>
          <w:sz w:val="24"/>
          <w:szCs w:val="28"/>
        </w:rPr>
        <w:t>19</w:t>
      </w:r>
      <w:r w:rsidR="00596B1E">
        <w:rPr>
          <w:rFonts w:ascii="Times New Roman" w:hAnsi="Times New Roman"/>
          <w:sz w:val="24"/>
          <w:szCs w:val="28"/>
        </w:rPr>
        <w:t>»</w:t>
      </w:r>
      <w:r w:rsidR="00423D93">
        <w:rPr>
          <w:rFonts w:ascii="Times New Roman" w:hAnsi="Times New Roman"/>
          <w:sz w:val="24"/>
          <w:szCs w:val="28"/>
        </w:rPr>
        <w:t xml:space="preserve"> января </w:t>
      </w:r>
      <w:r w:rsidR="00C121E8">
        <w:rPr>
          <w:rFonts w:ascii="Times New Roman" w:hAnsi="Times New Roman"/>
          <w:sz w:val="24"/>
          <w:szCs w:val="28"/>
        </w:rPr>
        <w:t>202</w:t>
      </w:r>
      <w:r>
        <w:rPr>
          <w:rFonts w:ascii="Times New Roman" w:hAnsi="Times New Roman"/>
          <w:sz w:val="24"/>
          <w:szCs w:val="28"/>
        </w:rPr>
        <w:t>4</w:t>
      </w:r>
      <w:r w:rsidR="00596B1E" w:rsidRPr="00C40E07">
        <w:rPr>
          <w:rFonts w:ascii="Times New Roman" w:hAnsi="Times New Roman"/>
          <w:sz w:val="24"/>
          <w:szCs w:val="28"/>
        </w:rPr>
        <w:t xml:space="preserve"> год</w:t>
      </w:r>
      <w:r w:rsidR="006938BB">
        <w:rPr>
          <w:rFonts w:ascii="Times New Roman" w:hAnsi="Times New Roman"/>
          <w:sz w:val="24"/>
          <w:szCs w:val="28"/>
        </w:rPr>
        <w:t>а</w:t>
      </w:r>
      <w:r w:rsidR="00596B1E" w:rsidRPr="00C40E07">
        <w:rPr>
          <w:rFonts w:ascii="Times New Roman" w:hAnsi="Times New Roman"/>
          <w:sz w:val="24"/>
          <w:szCs w:val="28"/>
        </w:rPr>
        <w:t xml:space="preserve">                           </w:t>
      </w:r>
      <w:r w:rsidR="00596B1E">
        <w:rPr>
          <w:rFonts w:ascii="Times New Roman" w:hAnsi="Times New Roman"/>
          <w:sz w:val="24"/>
          <w:szCs w:val="28"/>
        </w:rPr>
        <w:t xml:space="preserve">     </w:t>
      </w:r>
      <w:r w:rsidR="00596B1E" w:rsidRPr="00C40E07">
        <w:rPr>
          <w:rFonts w:ascii="Times New Roman" w:hAnsi="Times New Roman"/>
          <w:sz w:val="24"/>
          <w:szCs w:val="28"/>
        </w:rPr>
        <w:t xml:space="preserve">                      </w:t>
      </w:r>
      <w:r w:rsidR="00596B1E">
        <w:rPr>
          <w:rFonts w:ascii="Times New Roman" w:hAnsi="Times New Roman"/>
          <w:sz w:val="24"/>
          <w:szCs w:val="28"/>
        </w:rPr>
        <w:t xml:space="preserve">                   </w:t>
      </w:r>
      <w:r w:rsidR="00876933">
        <w:rPr>
          <w:rFonts w:ascii="Times New Roman" w:hAnsi="Times New Roman"/>
          <w:sz w:val="24"/>
          <w:szCs w:val="28"/>
        </w:rPr>
        <w:t xml:space="preserve">                             </w:t>
      </w:r>
      <w:r w:rsidR="00596B1E" w:rsidRPr="00C40E07">
        <w:rPr>
          <w:rFonts w:ascii="Times New Roman" w:hAnsi="Times New Roman"/>
          <w:sz w:val="24"/>
          <w:szCs w:val="28"/>
        </w:rPr>
        <w:t xml:space="preserve">      </w:t>
      </w:r>
      <w:r w:rsidR="006938BB">
        <w:rPr>
          <w:rFonts w:ascii="Times New Roman" w:hAnsi="Times New Roman"/>
          <w:sz w:val="24"/>
          <w:szCs w:val="28"/>
        </w:rPr>
        <w:t xml:space="preserve"> </w:t>
      </w:r>
      <w:r w:rsidR="00596B1E">
        <w:rPr>
          <w:rFonts w:ascii="Times New Roman" w:hAnsi="Times New Roman"/>
          <w:sz w:val="24"/>
          <w:szCs w:val="28"/>
        </w:rPr>
        <w:t xml:space="preserve"> </w:t>
      </w:r>
      <w:r w:rsidR="00596B1E" w:rsidRPr="00C40E07">
        <w:rPr>
          <w:rFonts w:ascii="Times New Roman" w:hAnsi="Times New Roman"/>
          <w:sz w:val="24"/>
          <w:szCs w:val="28"/>
        </w:rPr>
        <w:t xml:space="preserve">     </w:t>
      </w:r>
      <w:r w:rsidR="00415C30">
        <w:rPr>
          <w:rFonts w:ascii="Times New Roman" w:hAnsi="Times New Roman"/>
          <w:sz w:val="24"/>
          <w:szCs w:val="28"/>
        </w:rPr>
        <w:t xml:space="preserve"> </w:t>
      </w:r>
      <w:r w:rsidR="00596B1E" w:rsidRPr="00C40E07">
        <w:rPr>
          <w:rFonts w:ascii="Times New Roman" w:hAnsi="Times New Roman"/>
          <w:sz w:val="24"/>
          <w:szCs w:val="28"/>
        </w:rPr>
        <w:t xml:space="preserve">№ </w:t>
      </w:r>
      <w:r w:rsidR="00423D93">
        <w:rPr>
          <w:rFonts w:ascii="Times New Roman" w:hAnsi="Times New Roman"/>
          <w:sz w:val="24"/>
          <w:szCs w:val="28"/>
        </w:rPr>
        <w:t>56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</w:rPr>
      </w:pPr>
      <w:r w:rsidRPr="00C40E07">
        <w:rPr>
          <w:rFonts w:ascii="Times New Roman" w:hAnsi="Times New Roman"/>
          <w:sz w:val="24"/>
          <w:szCs w:val="28"/>
        </w:rPr>
        <w:t>с.п. Лямина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>Об отчете главы сельского поселения Лямина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сельского </w:t>
      </w:r>
    </w:p>
    <w:p w:rsidR="00596B1E" w:rsidRPr="00C40E07" w:rsidRDefault="00C121E8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Лямина в 202</w:t>
      </w:r>
      <w:r w:rsidR="00E50AB7">
        <w:rPr>
          <w:rFonts w:ascii="Times New Roman" w:hAnsi="Times New Roman"/>
          <w:color w:val="000000"/>
          <w:sz w:val="28"/>
          <w:szCs w:val="28"/>
        </w:rPr>
        <w:t>3</w:t>
      </w:r>
      <w:r w:rsidR="00596B1E" w:rsidRPr="00C40E07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ab/>
        <w:t>В соответствии со статьями 23, 47 устава сельского поселения Лямина,</w:t>
      </w: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Лямина решил:</w:t>
      </w: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B1E" w:rsidRPr="00C40E07" w:rsidRDefault="00596B1E" w:rsidP="0087693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>1. Одобрить отчет главы сельского поселения Лямина «О деятельности администрации с</w:t>
      </w:r>
      <w:r w:rsidR="00E50AB7">
        <w:rPr>
          <w:rFonts w:ascii="Times New Roman" w:hAnsi="Times New Roman"/>
          <w:sz w:val="28"/>
          <w:szCs w:val="28"/>
        </w:rPr>
        <w:t>ельского поселения Лямина в 2023</w:t>
      </w:r>
      <w:r w:rsidRPr="00C40E07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596B1E" w:rsidRPr="00C40E07" w:rsidRDefault="00596B1E" w:rsidP="0087693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40E07">
        <w:rPr>
          <w:color w:val="000000"/>
          <w:sz w:val="28"/>
          <w:szCs w:val="28"/>
        </w:rPr>
        <w:t>2. Признать деятельность главы с</w:t>
      </w:r>
      <w:r w:rsidR="00C121E8">
        <w:rPr>
          <w:color w:val="000000"/>
          <w:sz w:val="28"/>
          <w:szCs w:val="28"/>
        </w:rPr>
        <w:t>ельского поселения Лямина в 202</w:t>
      </w:r>
      <w:r w:rsidR="00E50AB7">
        <w:rPr>
          <w:color w:val="000000"/>
          <w:sz w:val="28"/>
          <w:szCs w:val="28"/>
        </w:rPr>
        <w:t>3</w:t>
      </w:r>
      <w:r w:rsidRPr="00C40E07">
        <w:rPr>
          <w:color w:val="000000"/>
          <w:sz w:val="28"/>
          <w:szCs w:val="28"/>
        </w:rPr>
        <w:t xml:space="preserve"> году удовлетворительной. </w:t>
      </w:r>
    </w:p>
    <w:p w:rsidR="00596B1E" w:rsidRPr="00C40E07" w:rsidRDefault="00596B1E" w:rsidP="008769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0E07">
        <w:rPr>
          <w:color w:val="000000"/>
          <w:sz w:val="28"/>
          <w:szCs w:val="28"/>
        </w:rPr>
        <w:t xml:space="preserve">3. </w:t>
      </w:r>
      <w:r w:rsidRPr="00C40E07">
        <w:rPr>
          <w:sz w:val="28"/>
          <w:szCs w:val="28"/>
        </w:rPr>
        <w:t>Обнародовать настоящее решение и разместить на официальном сайте  сельского поселения Лямина.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74FC" w:rsidRDefault="006974FC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6974FC" w:rsidP="00596B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6B1E" w:rsidRPr="00C40E07">
        <w:rPr>
          <w:sz w:val="28"/>
          <w:szCs w:val="28"/>
        </w:rPr>
        <w:t xml:space="preserve">сельского поселения Лямина                 </w:t>
      </w:r>
      <w:r w:rsidR="00596B1E">
        <w:rPr>
          <w:sz w:val="28"/>
          <w:szCs w:val="28"/>
        </w:rPr>
        <w:t xml:space="preserve">                     </w:t>
      </w:r>
      <w:r w:rsidR="006938BB">
        <w:rPr>
          <w:sz w:val="28"/>
          <w:szCs w:val="28"/>
        </w:rPr>
        <w:t xml:space="preserve">   </w:t>
      </w:r>
      <w:r w:rsidR="006938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9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А.А. Дизер</w:t>
      </w: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933" w:rsidRDefault="00876933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C30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3652A">
        <w:rPr>
          <w:rFonts w:ascii="Times New Roman" w:hAnsi="Times New Roman"/>
          <w:sz w:val="24"/>
          <w:szCs w:val="24"/>
        </w:rPr>
        <w:t xml:space="preserve"> </w:t>
      </w:r>
    </w:p>
    <w:p w:rsidR="006938BB" w:rsidRDefault="00876933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</w:t>
      </w:r>
      <w:r w:rsidR="0043403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415C30" w:rsidRPr="006938BB">
        <w:rPr>
          <w:rFonts w:ascii="Times New Roman" w:hAnsi="Times New Roman"/>
          <w:sz w:val="24"/>
          <w:szCs w:val="24"/>
        </w:rPr>
        <w:t>Совета депутатов</w:t>
      </w:r>
    </w:p>
    <w:p w:rsidR="006938BB" w:rsidRDefault="00415C30" w:rsidP="00415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938BB">
        <w:rPr>
          <w:rFonts w:ascii="Times New Roman" w:hAnsi="Times New Roman"/>
          <w:sz w:val="24"/>
          <w:szCs w:val="24"/>
        </w:rPr>
        <w:t>поселения Лямина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8BB" w:rsidRDefault="00E50AB7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3403E">
        <w:rPr>
          <w:rFonts w:ascii="Times New Roman" w:hAnsi="Times New Roman"/>
          <w:sz w:val="24"/>
          <w:szCs w:val="24"/>
        </w:rPr>
        <w:t>19</w:t>
      </w:r>
      <w:r w:rsidR="006938BB" w:rsidRPr="006938BB">
        <w:rPr>
          <w:rFonts w:ascii="Times New Roman" w:hAnsi="Times New Roman"/>
          <w:sz w:val="24"/>
          <w:szCs w:val="24"/>
        </w:rPr>
        <w:t>»</w:t>
      </w:r>
      <w:r w:rsidR="0043403E">
        <w:rPr>
          <w:rFonts w:ascii="Times New Roman" w:hAnsi="Times New Roman"/>
          <w:sz w:val="24"/>
          <w:szCs w:val="24"/>
        </w:rPr>
        <w:t xml:space="preserve"> января </w:t>
      </w:r>
      <w:r w:rsidR="005A162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6938BB" w:rsidRPr="006938BB">
        <w:rPr>
          <w:rFonts w:ascii="Times New Roman" w:hAnsi="Times New Roman"/>
          <w:sz w:val="24"/>
          <w:szCs w:val="24"/>
        </w:rPr>
        <w:t xml:space="preserve"> года</w:t>
      </w:r>
      <w:r w:rsidR="005A162C">
        <w:rPr>
          <w:rFonts w:ascii="Times New Roman" w:hAnsi="Times New Roman"/>
          <w:sz w:val="24"/>
          <w:szCs w:val="24"/>
        </w:rPr>
        <w:t xml:space="preserve"> №</w:t>
      </w:r>
      <w:r w:rsidR="0043403E">
        <w:rPr>
          <w:rFonts w:ascii="Times New Roman" w:hAnsi="Times New Roman"/>
          <w:sz w:val="24"/>
          <w:szCs w:val="24"/>
        </w:rPr>
        <w:t xml:space="preserve"> 56</w:t>
      </w:r>
      <w:r w:rsidR="005A162C">
        <w:rPr>
          <w:rFonts w:ascii="Times New Roman" w:hAnsi="Times New Roman"/>
          <w:sz w:val="24"/>
          <w:szCs w:val="24"/>
        </w:rPr>
        <w:t xml:space="preserve"> </w:t>
      </w: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8BB" w:rsidRP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4FC" w:rsidRDefault="006974FC" w:rsidP="00697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главы сельского поселения Лямина</w:t>
      </w:r>
    </w:p>
    <w:p w:rsidR="006974FC" w:rsidRDefault="006974FC" w:rsidP="00697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администрации с</w:t>
      </w:r>
      <w:r w:rsidR="00FB4076">
        <w:rPr>
          <w:rFonts w:ascii="Times New Roman" w:hAnsi="Times New Roman"/>
          <w:sz w:val="28"/>
          <w:szCs w:val="28"/>
        </w:rPr>
        <w:t>ельского поселения Лямина в 202</w:t>
      </w:r>
      <w:r w:rsidR="00E50A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6974FC" w:rsidRDefault="006974FC" w:rsidP="006974F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74FC" w:rsidRDefault="006974FC" w:rsidP="006974F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6974FC" w:rsidRDefault="006974FC" w:rsidP="006974FC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FC" w:rsidRPr="004A7E42" w:rsidRDefault="006974FC" w:rsidP="006974FC">
      <w:pPr>
        <w:tabs>
          <w:tab w:val="left" w:pos="157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>В целях исполнения Федерального закона от 03.10.2003 № 131-ФЗ «Об общих принципах организации местного самоуправления в Российской Федерации» работа администрации с</w:t>
      </w:r>
      <w:r w:rsidR="00FB4076" w:rsidRPr="004A7E42">
        <w:rPr>
          <w:rFonts w:ascii="Times New Roman" w:hAnsi="Times New Roman"/>
          <w:sz w:val="28"/>
          <w:szCs w:val="28"/>
        </w:rPr>
        <w:t>ельского поселения Лямина в 202</w:t>
      </w:r>
      <w:r w:rsidR="00E50AB7">
        <w:rPr>
          <w:rFonts w:ascii="Times New Roman" w:hAnsi="Times New Roman"/>
          <w:sz w:val="28"/>
          <w:szCs w:val="28"/>
        </w:rPr>
        <w:t>3</w:t>
      </w:r>
      <w:r w:rsidRPr="004A7E42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6974FC" w:rsidRPr="004A7E42" w:rsidRDefault="006974FC" w:rsidP="006974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A7E42">
        <w:rPr>
          <w:sz w:val="28"/>
          <w:szCs w:val="28"/>
        </w:rPr>
        <w:t xml:space="preserve">На ежегодных отчетах мы с Вами оцениваем результаты, выявляем существующие проблемы,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– это исполнение бюджета по доходам и расходам, благоустройство, исполнение полномочий по решению вопросов местного значения и т.д. Работа администрации, в соответствии с требованиями законодательства, отражается на официальном сайте администрации поселения. </w:t>
      </w:r>
    </w:p>
    <w:p w:rsidR="006974FC" w:rsidRPr="004A7E42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>Приоритетом в работе администрации поселения была и остается социальная направленность муниципальной политики – это забота о благосостоянии жителей поселения, решение, или помощь в решении самых насущных, повседневных проблем.</w:t>
      </w:r>
    </w:p>
    <w:p w:rsidR="006974FC" w:rsidRPr="004A7E42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 xml:space="preserve"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 </w:t>
      </w:r>
    </w:p>
    <w:p w:rsidR="006974FC" w:rsidRPr="004A7E42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Общая численность населения на 01.01.2024 г. составляет 1182 человек, в том числе: деревня Лямина – 1042 человек, поселок Песчаный – 140 человек.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Из них: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дети в возрасте от 0 до 18 лет – 253 человек;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трудоспособного населения – 548 человек;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пенсионного возраста – 334 человека.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 xml:space="preserve">- Коренные малочисленные народы Севера по национальности Ханты – 46     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 xml:space="preserve">   человек.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За 2023 год на территорию сельского поселения: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прибыло – 13 человек;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убыло 14 человек;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родилось – 5 человек (3девочки и 2 мальчика);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умерло – 10 человек;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lastRenderedPageBreak/>
        <w:t>- заключили брак – 1 пара;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расторгли брак – 2 супружеские пары.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На территории сельского поселения Лямина зарегистрировано 230 жилых домов.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Из них: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 xml:space="preserve">- п. </w:t>
      </w:r>
      <w:proofErr w:type="gramStart"/>
      <w:r w:rsidRPr="004C6D38">
        <w:rPr>
          <w:color w:val="000000"/>
          <w:sz w:val="28"/>
          <w:szCs w:val="28"/>
        </w:rPr>
        <w:t>Песчаный</w:t>
      </w:r>
      <w:proofErr w:type="gramEnd"/>
      <w:r w:rsidRPr="004C6D38">
        <w:rPr>
          <w:color w:val="000000"/>
          <w:sz w:val="28"/>
          <w:szCs w:val="28"/>
        </w:rPr>
        <w:t xml:space="preserve"> – 66 домов;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д. Лямина – 164 домов.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 xml:space="preserve">Владельцы личных подсобных </w:t>
      </w:r>
      <w:proofErr w:type="gramStart"/>
      <w:r w:rsidRPr="004C6D38">
        <w:rPr>
          <w:color w:val="000000"/>
          <w:sz w:val="28"/>
          <w:szCs w:val="28"/>
        </w:rPr>
        <w:t>хозяйствах</w:t>
      </w:r>
      <w:proofErr w:type="gramEnd"/>
      <w:r w:rsidRPr="004C6D38">
        <w:rPr>
          <w:color w:val="000000"/>
          <w:sz w:val="28"/>
          <w:szCs w:val="28"/>
        </w:rPr>
        <w:t xml:space="preserve"> в 2023 году получили субсидий на содержание маточного поголовья животных 64 900 рублей.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По состоянию на 01.01.202</w:t>
      </w:r>
      <w:r>
        <w:rPr>
          <w:color w:val="000000"/>
          <w:sz w:val="28"/>
          <w:szCs w:val="28"/>
        </w:rPr>
        <w:t>4</w:t>
      </w:r>
      <w:r w:rsidRPr="004C6D38">
        <w:rPr>
          <w:color w:val="000000"/>
          <w:sz w:val="28"/>
          <w:szCs w:val="28"/>
        </w:rPr>
        <w:t xml:space="preserve"> год жители поселения (зарегистрировавшие в администрации поселения) в личных подворьях содержат: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Крупнорогатый скот – 17 голов;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Козы – 9 голов;</w:t>
      </w:r>
    </w:p>
    <w:p w:rsidR="004C6D38" w:rsidRPr="004C6D38" w:rsidRDefault="004C6D38" w:rsidP="004C6D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D38">
        <w:rPr>
          <w:color w:val="000000"/>
          <w:sz w:val="28"/>
          <w:szCs w:val="28"/>
        </w:rPr>
        <w:t>- Птица всех видов – 157 штук.</w:t>
      </w:r>
    </w:p>
    <w:p w:rsidR="006974FC" w:rsidRPr="00117C6A" w:rsidRDefault="006974FC" w:rsidP="0013652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5A162C">
        <w:rPr>
          <w:b/>
          <w:bCs/>
          <w:color w:val="000000" w:themeColor="text1"/>
          <w:sz w:val="28"/>
          <w:szCs w:val="28"/>
        </w:rPr>
        <w:t>Орган местного самоуправления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13652A" w:rsidRPr="005A162C" w:rsidRDefault="002D2167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На начало 202</w:t>
      </w:r>
      <w:r w:rsidR="004C6D38">
        <w:rPr>
          <w:color w:val="000000" w:themeColor="text1"/>
          <w:sz w:val="28"/>
          <w:szCs w:val="28"/>
        </w:rPr>
        <w:t>3</w:t>
      </w:r>
      <w:r w:rsidR="0013652A" w:rsidRPr="005A162C">
        <w:rPr>
          <w:color w:val="000000" w:themeColor="text1"/>
          <w:sz w:val="28"/>
          <w:szCs w:val="28"/>
        </w:rPr>
        <w:t xml:space="preserve"> года штат администрации поселения составляет вместе с главой поселения 10 единиц:</w:t>
      </w:r>
    </w:p>
    <w:p w:rsidR="0013652A" w:rsidRPr="005A162C" w:rsidRDefault="0013652A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- муниципальные служащие – 6 единиц;</w:t>
      </w:r>
    </w:p>
    <w:p w:rsidR="0013652A" w:rsidRPr="005A162C" w:rsidRDefault="0013652A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- работники, не отнесенные к должностям муниципальной службы и осуществляющие техническое обеспечение деятельности органов местного самоуправления – 3 единицы.</w:t>
      </w:r>
    </w:p>
    <w:p w:rsidR="0013652A" w:rsidRPr="002D2167" w:rsidRDefault="0013652A" w:rsidP="001365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Структура администрации утверждена решением Совета депутатов сельског</w:t>
      </w:r>
      <w:r w:rsidR="00351D35" w:rsidRPr="004A7E42">
        <w:rPr>
          <w:sz w:val="28"/>
          <w:szCs w:val="28"/>
        </w:rPr>
        <w:t>о поселения Лямина от 18.02.2021 года № 143</w:t>
      </w:r>
      <w:r w:rsidRPr="004A7E42">
        <w:rPr>
          <w:sz w:val="28"/>
          <w:szCs w:val="28"/>
        </w:rPr>
        <w:t xml:space="preserve"> «Об утверждении структуры администрации сельского поселения Лямина».</w:t>
      </w:r>
    </w:p>
    <w:p w:rsidR="006974FC" w:rsidRPr="00117C6A" w:rsidRDefault="006974FC" w:rsidP="0013652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14076" w:rsidRPr="00117C6A" w:rsidRDefault="00C14076" w:rsidP="00C14076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t>Бюджет поселения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Первоначально утвержденный бюджет сельского поселения на 202</w:t>
      </w:r>
      <w:r w:rsidR="00C60578">
        <w:rPr>
          <w:color w:val="000000"/>
          <w:sz w:val="28"/>
          <w:szCs w:val="28"/>
        </w:rPr>
        <w:t>3</w:t>
      </w:r>
      <w:r w:rsidRPr="00117C6A">
        <w:rPr>
          <w:color w:val="000000"/>
          <w:sz w:val="28"/>
          <w:szCs w:val="28"/>
        </w:rPr>
        <w:t xml:space="preserve"> год: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доходам составил </w:t>
      </w:r>
      <w:r w:rsidR="00C60578">
        <w:rPr>
          <w:color w:val="000000"/>
          <w:sz w:val="28"/>
          <w:szCs w:val="28"/>
        </w:rPr>
        <w:t>36 367,4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расходам </w:t>
      </w:r>
      <w:r w:rsidR="00C60578">
        <w:rPr>
          <w:color w:val="000000"/>
          <w:sz w:val="28"/>
          <w:szCs w:val="28"/>
        </w:rPr>
        <w:t>36 367,4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60578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ассигнования на 2023</w:t>
      </w:r>
      <w:r w:rsidR="00C14076" w:rsidRPr="00117C6A">
        <w:rPr>
          <w:color w:val="000000"/>
          <w:sz w:val="28"/>
          <w:szCs w:val="28"/>
        </w:rPr>
        <w:t xml:space="preserve"> год доведены на </w:t>
      </w:r>
      <w:r>
        <w:rPr>
          <w:color w:val="000000"/>
          <w:sz w:val="28"/>
          <w:szCs w:val="28"/>
        </w:rPr>
        <w:t>190,3</w:t>
      </w:r>
      <w:r w:rsidR="00C14076" w:rsidRPr="00117C6A">
        <w:rPr>
          <w:color w:val="000000"/>
          <w:sz w:val="28"/>
          <w:szCs w:val="28"/>
        </w:rPr>
        <w:t xml:space="preserve"> тысяч р</w:t>
      </w:r>
      <w:r>
        <w:rPr>
          <w:color w:val="000000"/>
          <w:sz w:val="28"/>
          <w:szCs w:val="28"/>
        </w:rPr>
        <w:t>ублей меньше</w:t>
      </w:r>
      <w:r w:rsidR="00BD714B">
        <w:rPr>
          <w:color w:val="000000"/>
          <w:sz w:val="28"/>
          <w:szCs w:val="28"/>
        </w:rPr>
        <w:t xml:space="preserve"> по сравнению с 202</w:t>
      </w:r>
      <w:r>
        <w:rPr>
          <w:color w:val="000000"/>
          <w:sz w:val="28"/>
          <w:szCs w:val="28"/>
        </w:rPr>
        <w:t>2</w:t>
      </w:r>
      <w:r w:rsidR="00C14076" w:rsidRPr="00117C6A">
        <w:rPr>
          <w:color w:val="000000"/>
          <w:sz w:val="28"/>
          <w:szCs w:val="28"/>
        </w:rPr>
        <w:t xml:space="preserve"> годом.</w:t>
      </w:r>
    </w:p>
    <w:p w:rsidR="00C14076" w:rsidRPr="00117C6A" w:rsidRDefault="00BD714B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</w:t>
      </w:r>
      <w:r w:rsidR="00C60578">
        <w:rPr>
          <w:color w:val="000000"/>
          <w:sz w:val="28"/>
          <w:szCs w:val="28"/>
        </w:rPr>
        <w:t>3</w:t>
      </w:r>
      <w:r w:rsidR="00C14076" w:rsidRPr="00117C6A">
        <w:rPr>
          <w:color w:val="000000"/>
          <w:sz w:val="28"/>
          <w:szCs w:val="28"/>
        </w:rPr>
        <w:t xml:space="preserve"> года на основании уведомлений о выделении денежных средств были внесены изменения в параметры бюджета сельского поселения, в результате бюджет поселения составил: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доходная часть бюджета составила </w:t>
      </w:r>
      <w:r w:rsidR="00C60578">
        <w:rPr>
          <w:color w:val="000000"/>
          <w:sz w:val="28"/>
          <w:szCs w:val="28"/>
        </w:rPr>
        <w:t>41 702,1</w:t>
      </w:r>
      <w:r w:rsidR="00BD714B">
        <w:rPr>
          <w:color w:val="000000"/>
          <w:sz w:val="28"/>
          <w:szCs w:val="28"/>
        </w:rPr>
        <w:t xml:space="preserve"> </w:t>
      </w:r>
      <w:r w:rsidRPr="00117C6A">
        <w:rPr>
          <w:color w:val="000000"/>
          <w:sz w:val="28"/>
          <w:szCs w:val="28"/>
        </w:rPr>
        <w:t>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расходная часть </w:t>
      </w:r>
      <w:r w:rsidR="00C60578">
        <w:rPr>
          <w:color w:val="000000"/>
          <w:sz w:val="28"/>
          <w:szCs w:val="28"/>
        </w:rPr>
        <w:t>44 234,0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Бюджет се</w:t>
      </w:r>
      <w:r w:rsidR="00BD714B">
        <w:rPr>
          <w:color w:val="000000"/>
          <w:sz w:val="28"/>
          <w:szCs w:val="28"/>
        </w:rPr>
        <w:t>льского поселения Лямина за 202</w:t>
      </w:r>
      <w:r w:rsidR="00C60578">
        <w:rPr>
          <w:color w:val="000000"/>
          <w:sz w:val="28"/>
          <w:szCs w:val="28"/>
        </w:rPr>
        <w:t>3</w:t>
      </w:r>
      <w:r w:rsidRPr="00117C6A">
        <w:rPr>
          <w:color w:val="000000"/>
          <w:sz w:val="28"/>
          <w:szCs w:val="28"/>
        </w:rPr>
        <w:t xml:space="preserve"> год в части доходов исполнен на </w:t>
      </w:r>
      <w:r w:rsidR="00C60578">
        <w:rPr>
          <w:color w:val="000000"/>
          <w:sz w:val="28"/>
          <w:szCs w:val="28"/>
        </w:rPr>
        <w:t>95,8</w:t>
      </w:r>
      <w:r w:rsidRPr="00117C6A">
        <w:rPr>
          <w:color w:val="000000"/>
          <w:sz w:val="28"/>
          <w:szCs w:val="28"/>
        </w:rPr>
        <w:t xml:space="preserve"> %, что в сумме составило </w:t>
      </w:r>
      <w:r w:rsidR="00C60578">
        <w:rPr>
          <w:color w:val="000000"/>
          <w:sz w:val="28"/>
          <w:szCs w:val="28"/>
        </w:rPr>
        <w:t>39 963,5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lastRenderedPageBreak/>
        <w:t>Бюджетные назначения исполнены: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налоговым доходам – </w:t>
      </w:r>
      <w:r w:rsidR="00C60578">
        <w:rPr>
          <w:color w:val="000000"/>
          <w:sz w:val="28"/>
          <w:szCs w:val="28"/>
        </w:rPr>
        <w:t>5 077,3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неналоговым доходам – </w:t>
      </w:r>
      <w:r w:rsidR="00C60578">
        <w:rPr>
          <w:color w:val="000000"/>
          <w:sz w:val="28"/>
          <w:szCs w:val="28"/>
        </w:rPr>
        <w:t>668,0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</w:t>
      </w:r>
      <w:r w:rsidR="00C60578">
        <w:rPr>
          <w:color w:val="000000"/>
          <w:sz w:val="28"/>
          <w:szCs w:val="28"/>
        </w:rPr>
        <w:t>34 218,2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Основная доля доходов бюджета сельского поселения приходится на дотации, субвенции и иные межбюджетные трансферты, передаваемые бюджетам сельских поселений и прочие безвозмездные поступления.</w:t>
      </w:r>
    </w:p>
    <w:p w:rsidR="00C14076" w:rsidRPr="00117C6A" w:rsidRDefault="00C60578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2023</w:t>
      </w:r>
      <w:r w:rsidR="00C14076" w:rsidRPr="00117C6A">
        <w:rPr>
          <w:color w:val="000000"/>
          <w:sz w:val="28"/>
          <w:szCs w:val="28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администрации. При администрации сельского поселения была создана комиссия по мобилизации дополнительных доходов в бюджет сельского поселения.</w:t>
      </w:r>
    </w:p>
    <w:p w:rsidR="00C14076" w:rsidRPr="00117C6A" w:rsidRDefault="00C60578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2024</w:t>
      </w:r>
      <w:r w:rsidR="00C14076" w:rsidRPr="00117C6A">
        <w:rPr>
          <w:color w:val="000000"/>
          <w:sz w:val="28"/>
          <w:szCs w:val="28"/>
        </w:rPr>
        <w:t xml:space="preserve"> г. данные от налоговой инспекции по недоимкам по налогу на имущество физических лиц и по транспортному налогу отсутствуют.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17C6A">
        <w:rPr>
          <w:color w:val="000000"/>
          <w:sz w:val="28"/>
          <w:szCs w:val="28"/>
        </w:rPr>
        <w:t>Информация об исполнении бюджета поселения ежеквартально размещается на официальном сайте администрации поселения.</w:t>
      </w:r>
    </w:p>
    <w:p w:rsidR="006974FC" w:rsidRPr="00117C6A" w:rsidRDefault="006974FC" w:rsidP="006974F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974FC" w:rsidRPr="00117C6A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17C6A">
        <w:rPr>
          <w:b/>
          <w:bCs/>
          <w:color w:val="auto"/>
          <w:sz w:val="28"/>
          <w:szCs w:val="28"/>
        </w:rPr>
        <w:t xml:space="preserve">Нормативная правовая, судебная работа администрации </w:t>
      </w:r>
    </w:p>
    <w:p w:rsidR="006974FC" w:rsidRPr="00117C6A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974FC" w:rsidRPr="00EB1A22" w:rsidRDefault="006974FC" w:rsidP="006974FC">
      <w:pPr>
        <w:pStyle w:val="Default"/>
        <w:ind w:firstLine="567"/>
        <w:jc w:val="both"/>
        <w:rPr>
          <w:sz w:val="28"/>
          <w:szCs w:val="28"/>
        </w:rPr>
      </w:pPr>
      <w:r w:rsidRPr="00EB1A22">
        <w:rPr>
          <w:sz w:val="28"/>
          <w:szCs w:val="28"/>
        </w:rPr>
        <w:t xml:space="preserve">Одним из направлений работы администрации сельского поселения Лямина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6974FC" w:rsidRPr="00117C6A" w:rsidRDefault="005A162C" w:rsidP="006974F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B1A22">
        <w:rPr>
          <w:sz w:val="28"/>
          <w:szCs w:val="28"/>
        </w:rPr>
        <w:t>В 202</w:t>
      </w:r>
      <w:r w:rsidR="00EB1A22" w:rsidRPr="00EB1A22">
        <w:rPr>
          <w:sz w:val="28"/>
          <w:szCs w:val="28"/>
        </w:rPr>
        <w:t>3</w:t>
      </w:r>
      <w:r w:rsidRPr="00EB1A22">
        <w:rPr>
          <w:sz w:val="28"/>
          <w:szCs w:val="28"/>
        </w:rPr>
        <w:t xml:space="preserve"> году издано 8</w:t>
      </w:r>
      <w:r w:rsidR="00EB1A22" w:rsidRPr="00EB1A22">
        <w:rPr>
          <w:sz w:val="28"/>
          <w:szCs w:val="28"/>
        </w:rPr>
        <w:t>0</w:t>
      </w:r>
      <w:r w:rsidRPr="00EB1A22">
        <w:rPr>
          <w:sz w:val="28"/>
          <w:szCs w:val="28"/>
        </w:rPr>
        <w:t xml:space="preserve"> (</w:t>
      </w:r>
      <w:r w:rsidR="00EB1A22" w:rsidRPr="00EB1A22">
        <w:rPr>
          <w:sz w:val="28"/>
          <w:szCs w:val="28"/>
        </w:rPr>
        <w:t>82</w:t>
      </w:r>
      <w:r w:rsidR="00ED03D3" w:rsidRPr="00EB1A22">
        <w:rPr>
          <w:sz w:val="28"/>
          <w:szCs w:val="28"/>
        </w:rPr>
        <w:t xml:space="preserve"> – </w:t>
      </w:r>
      <w:r w:rsidRPr="00EB1A22">
        <w:rPr>
          <w:sz w:val="28"/>
          <w:szCs w:val="28"/>
        </w:rPr>
        <w:t>202</w:t>
      </w:r>
      <w:r w:rsidR="00EB1A22" w:rsidRPr="00EB1A22">
        <w:rPr>
          <w:sz w:val="28"/>
          <w:szCs w:val="28"/>
        </w:rPr>
        <w:t>2</w:t>
      </w:r>
      <w:r w:rsidR="006974FC" w:rsidRPr="00EB1A22">
        <w:rPr>
          <w:sz w:val="28"/>
          <w:szCs w:val="28"/>
        </w:rPr>
        <w:t xml:space="preserve"> г.) постановлений главы и администрации, из них в с</w:t>
      </w:r>
      <w:r w:rsidRPr="00EB1A22">
        <w:rPr>
          <w:sz w:val="28"/>
          <w:szCs w:val="28"/>
        </w:rPr>
        <w:t xml:space="preserve">фере муниципального контроля – </w:t>
      </w:r>
      <w:r w:rsidR="00EB1A22" w:rsidRPr="00EB1A22">
        <w:rPr>
          <w:sz w:val="28"/>
          <w:szCs w:val="28"/>
        </w:rPr>
        <w:t>6</w:t>
      </w:r>
      <w:r w:rsidR="006974FC" w:rsidRPr="00EB1A22">
        <w:rPr>
          <w:sz w:val="28"/>
          <w:szCs w:val="28"/>
        </w:rPr>
        <w:t>, в с</w:t>
      </w:r>
      <w:r w:rsidR="009D0583" w:rsidRPr="00EB1A22">
        <w:rPr>
          <w:sz w:val="28"/>
          <w:szCs w:val="28"/>
        </w:rPr>
        <w:t>фере муниципальных услуг –</w:t>
      </w:r>
      <w:r w:rsidR="00ED03D3" w:rsidRPr="00EB1A22">
        <w:rPr>
          <w:sz w:val="28"/>
          <w:szCs w:val="28"/>
        </w:rPr>
        <w:t xml:space="preserve"> </w:t>
      </w:r>
      <w:r w:rsidR="00EB1A22" w:rsidRPr="00EB1A22">
        <w:rPr>
          <w:sz w:val="28"/>
          <w:szCs w:val="28"/>
        </w:rPr>
        <w:t>2</w:t>
      </w:r>
      <w:r w:rsidRPr="00EB1A22">
        <w:rPr>
          <w:sz w:val="28"/>
          <w:szCs w:val="28"/>
        </w:rPr>
        <w:t xml:space="preserve"> (1</w:t>
      </w:r>
      <w:r w:rsidR="00EB1A22" w:rsidRPr="00EB1A22">
        <w:rPr>
          <w:sz w:val="28"/>
          <w:szCs w:val="28"/>
        </w:rPr>
        <w:t>0</w:t>
      </w:r>
      <w:r w:rsidRPr="00EB1A22">
        <w:rPr>
          <w:sz w:val="28"/>
          <w:szCs w:val="28"/>
        </w:rPr>
        <w:t xml:space="preserve"> – 202</w:t>
      </w:r>
      <w:r w:rsidR="00EB1A22" w:rsidRPr="00EB1A22">
        <w:rPr>
          <w:sz w:val="28"/>
          <w:szCs w:val="28"/>
        </w:rPr>
        <w:t>2</w:t>
      </w:r>
      <w:r w:rsidR="009D0583" w:rsidRPr="00EB1A22">
        <w:rPr>
          <w:sz w:val="28"/>
          <w:szCs w:val="28"/>
        </w:rPr>
        <w:t xml:space="preserve"> г.</w:t>
      </w:r>
      <w:r w:rsidR="006974FC" w:rsidRPr="00EB1A22">
        <w:rPr>
          <w:sz w:val="28"/>
          <w:szCs w:val="28"/>
        </w:rPr>
        <w:t>), в сфере противопожарной безопасности, антитеррористической деятельн</w:t>
      </w:r>
      <w:r w:rsidRPr="00EB1A22">
        <w:rPr>
          <w:sz w:val="28"/>
          <w:szCs w:val="28"/>
        </w:rPr>
        <w:t xml:space="preserve">ости, ГО и ЧС – </w:t>
      </w:r>
      <w:r w:rsidR="00EB1A22" w:rsidRPr="00EB1A22">
        <w:rPr>
          <w:sz w:val="28"/>
          <w:szCs w:val="28"/>
        </w:rPr>
        <w:t>8</w:t>
      </w:r>
      <w:r w:rsidRPr="00EB1A22">
        <w:rPr>
          <w:sz w:val="28"/>
          <w:szCs w:val="28"/>
        </w:rPr>
        <w:t xml:space="preserve"> (1</w:t>
      </w:r>
      <w:r w:rsidR="00EB1A22" w:rsidRPr="00EB1A22">
        <w:rPr>
          <w:sz w:val="28"/>
          <w:szCs w:val="28"/>
        </w:rPr>
        <w:t>2</w:t>
      </w:r>
      <w:r w:rsidRPr="00EB1A22">
        <w:rPr>
          <w:sz w:val="28"/>
          <w:szCs w:val="28"/>
        </w:rPr>
        <w:t xml:space="preserve"> – 202</w:t>
      </w:r>
      <w:r w:rsidR="00EB1A22" w:rsidRPr="00EB1A22">
        <w:rPr>
          <w:sz w:val="28"/>
          <w:szCs w:val="28"/>
        </w:rPr>
        <w:t>2</w:t>
      </w:r>
      <w:r w:rsidR="009D0583" w:rsidRPr="00EB1A22">
        <w:rPr>
          <w:sz w:val="28"/>
          <w:szCs w:val="28"/>
        </w:rPr>
        <w:t xml:space="preserve"> г.)</w:t>
      </w:r>
      <w:r w:rsidR="0013652A" w:rsidRPr="00EB1A22">
        <w:rPr>
          <w:sz w:val="28"/>
          <w:szCs w:val="28"/>
        </w:rPr>
        <w:t>,</w:t>
      </w:r>
      <w:r w:rsidR="006974FC" w:rsidRPr="00117C6A">
        <w:rPr>
          <w:sz w:val="28"/>
          <w:szCs w:val="28"/>
        </w:rPr>
        <w:t xml:space="preserve"> по бюджету, финансам и закупкам –</w:t>
      </w:r>
      <w:r w:rsidR="007563C4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(1</w:t>
      </w:r>
      <w:r w:rsidR="007563C4">
        <w:rPr>
          <w:sz w:val="28"/>
          <w:szCs w:val="28"/>
        </w:rPr>
        <w:t>7</w:t>
      </w:r>
      <w:r>
        <w:rPr>
          <w:sz w:val="28"/>
          <w:szCs w:val="28"/>
        </w:rPr>
        <w:t xml:space="preserve"> – 202</w:t>
      </w:r>
      <w:r w:rsidR="007563C4">
        <w:rPr>
          <w:sz w:val="28"/>
          <w:szCs w:val="28"/>
        </w:rPr>
        <w:t>2</w:t>
      </w:r>
      <w:r w:rsidR="00C65CE3" w:rsidRPr="00117C6A">
        <w:rPr>
          <w:sz w:val="28"/>
          <w:szCs w:val="28"/>
        </w:rPr>
        <w:t xml:space="preserve"> г.), </w:t>
      </w:r>
      <w:r w:rsidR="009D0583" w:rsidRPr="00117C6A">
        <w:rPr>
          <w:sz w:val="28"/>
          <w:szCs w:val="28"/>
        </w:rPr>
        <w:t>муниц</w:t>
      </w:r>
      <w:r w:rsidR="007563C4">
        <w:rPr>
          <w:sz w:val="28"/>
          <w:szCs w:val="28"/>
        </w:rPr>
        <w:t>ипальных программ – 7</w:t>
      </w:r>
      <w:r>
        <w:rPr>
          <w:sz w:val="28"/>
          <w:szCs w:val="28"/>
        </w:rPr>
        <w:t xml:space="preserve"> (1</w:t>
      </w:r>
      <w:r w:rsidR="007563C4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563C4">
        <w:rPr>
          <w:sz w:val="28"/>
          <w:szCs w:val="28"/>
        </w:rPr>
        <w:t>2</w:t>
      </w:r>
      <w:r w:rsidR="009D0583" w:rsidRPr="00117C6A">
        <w:rPr>
          <w:sz w:val="28"/>
          <w:szCs w:val="28"/>
        </w:rPr>
        <w:t xml:space="preserve"> г.)</w:t>
      </w:r>
      <w:r w:rsidR="006974FC" w:rsidRPr="00117C6A">
        <w:rPr>
          <w:sz w:val="28"/>
          <w:szCs w:val="28"/>
        </w:rPr>
        <w:t xml:space="preserve">, </w:t>
      </w:r>
      <w:r w:rsidR="00C65CE3" w:rsidRPr="00117C6A">
        <w:rPr>
          <w:sz w:val="28"/>
          <w:szCs w:val="28"/>
        </w:rPr>
        <w:t>в иных сферах деят</w:t>
      </w:r>
      <w:r w:rsidR="007563C4">
        <w:rPr>
          <w:sz w:val="28"/>
          <w:szCs w:val="28"/>
        </w:rPr>
        <w:t>ельности – 48</w:t>
      </w:r>
      <w:r w:rsidR="00C65CE3" w:rsidRPr="00117C6A">
        <w:rPr>
          <w:sz w:val="28"/>
          <w:szCs w:val="28"/>
        </w:rPr>
        <w:t>.</w:t>
      </w:r>
      <w:proofErr w:type="gramEnd"/>
    </w:p>
    <w:p w:rsidR="006974FC" w:rsidRPr="00117C6A" w:rsidRDefault="005A162C" w:rsidP="006974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Издано 4</w:t>
      </w:r>
      <w:r w:rsidR="007563C4">
        <w:rPr>
          <w:sz w:val="28"/>
          <w:szCs w:val="28"/>
        </w:rPr>
        <w:t>5</w:t>
      </w:r>
      <w:r>
        <w:rPr>
          <w:sz w:val="28"/>
          <w:szCs w:val="28"/>
        </w:rPr>
        <w:t xml:space="preserve"> (4</w:t>
      </w:r>
      <w:r w:rsidR="007563C4">
        <w:rPr>
          <w:sz w:val="28"/>
          <w:szCs w:val="28"/>
        </w:rPr>
        <w:t>7</w:t>
      </w:r>
      <w:r w:rsidR="00ED03D3">
        <w:rPr>
          <w:sz w:val="28"/>
          <w:szCs w:val="28"/>
        </w:rPr>
        <w:t xml:space="preserve"> </w:t>
      </w:r>
      <w:r w:rsidR="00ED03D3" w:rsidRPr="00117C6A">
        <w:rPr>
          <w:sz w:val="28"/>
          <w:szCs w:val="28"/>
        </w:rPr>
        <w:t>–</w:t>
      </w:r>
      <w:r w:rsidR="00ED03D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563C4">
        <w:rPr>
          <w:sz w:val="28"/>
          <w:szCs w:val="28"/>
        </w:rPr>
        <w:t>2</w:t>
      </w:r>
      <w:r w:rsidR="006974FC" w:rsidRPr="00117C6A">
        <w:rPr>
          <w:sz w:val="28"/>
          <w:szCs w:val="28"/>
        </w:rPr>
        <w:t xml:space="preserve"> г.) распоряжений администрации и главы сельского поселения Лямина по основной деятельности.</w:t>
      </w:r>
    </w:p>
    <w:p w:rsidR="006974FC" w:rsidRPr="00117C6A" w:rsidRDefault="007563C4" w:rsidP="006974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55 (24</w:t>
      </w:r>
      <w:r w:rsidR="00ED03D3">
        <w:rPr>
          <w:sz w:val="28"/>
          <w:szCs w:val="28"/>
        </w:rPr>
        <w:t xml:space="preserve"> </w:t>
      </w:r>
      <w:r w:rsidR="00ED03D3" w:rsidRPr="00117C6A">
        <w:rPr>
          <w:sz w:val="28"/>
          <w:szCs w:val="28"/>
        </w:rPr>
        <w:t>–</w:t>
      </w:r>
      <w:r w:rsidR="00ED03D3">
        <w:rPr>
          <w:sz w:val="28"/>
          <w:szCs w:val="28"/>
        </w:rPr>
        <w:t xml:space="preserve"> </w:t>
      </w:r>
      <w:r w:rsidR="00C65CE3" w:rsidRPr="00117C6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974FC" w:rsidRPr="00117C6A">
        <w:rPr>
          <w:sz w:val="28"/>
          <w:szCs w:val="28"/>
        </w:rPr>
        <w:t xml:space="preserve"> г.) решений Совета депутатов сельского поселения Лямина. </w:t>
      </w:r>
    </w:p>
    <w:p w:rsidR="006974FC" w:rsidRPr="00117C6A" w:rsidRDefault="006974FC" w:rsidP="006974FC">
      <w:pPr>
        <w:pStyle w:val="Default"/>
        <w:ind w:firstLine="567"/>
        <w:jc w:val="both"/>
        <w:rPr>
          <w:sz w:val="28"/>
          <w:szCs w:val="28"/>
        </w:rPr>
      </w:pPr>
      <w:r w:rsidRPr="00117C6A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«Вестник», обнародованы и размещены на официальном сайте сельского поселения Лямина. Проекты нормативных правовых актов размещались на официальном сайте сельского </w:t>
      </w:r>
      <w:r w:rsidRPr="00117C6A">
        <w:rPr>
          <w:sz w:val="28"/>
          <w:szCs w:val="28"/>
        </w:rPr>
        <w:lastRenderedPageBreak/>
        <w:t xml:space="preserve">поселения Лямина – для ознакомления и проведения независимой экспертизы гражданами и общественными объединениями. 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C6A">
        <w:rPr>
          <w:rFonts w:ascii="Times New Roman" w:hAnsi="Times New Roman"/>
          <w:sz w:val="28"/>
          <w:szCs w:val="28"/>
        </w:rPr>
        <w:t xml:space="preserve">В администрации сельского поселения Лямина ведется судебная работа и исполнительное производство. 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C6A">
        <w:rPr>
          <w:rFonts w:ascii="Times New Roman" w:hAnsi="Times New Roman"/>
          <w:sz w:val="28"/>
          <w:szCs w:val="28"/>
        </w:rPr>
        <w:t>Ведется контроль за ходом судебных заседаний, исполнением судебных решений, подготовкой судебной документации, а также подготовка полугодовых и годовых отчетов.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4FC" w:rsidRPr="005A162C" w:rsidRDefault="006974FC" w:rsidP="006974F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b/>
          <w:color w:val="000000" w:themeColor="text1"/>
          <w:sz w:val="28"/>
          <w:szCs w:val="28"/>
        </w:rPr>
        <w:t>Работа с населением, обращениями граждан</w:t>
      </w:r>
    </w:p>
    <w:p w:rsidR="006974FC" w:rsidRPr="005A162C" w:rsidRDefault="006974FC" w:rsidP="006974FC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74FC" w:rsidRPr="005A162C" w:rsidRDefault="006974FC" w:rsidP="006974FC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 и специалистами администрации.</w:t>
      </w:r>
    </w:p>
    <w:p w:rsidR="006974FC" w:rsidRPr="005A162C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563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году в админист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рацию поселения обратилось </w:t>
      </w:r>
      <w:r w:rsidR="007563C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C65CE3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человек, </w:t>
      </w:r>
      <w:r w:rsidR="00C65CE3" w:rsidRPr="005A16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з них: письменных обращений – </w:t>
      </w:r>
      <w:r w:rsidR="007563C4">
        <w:rPr>
          <w:rFonts w:ascii="Times New Roman" w:hAnsi="Times New Roman"/>
          <w:color w:val="000000" w:themeColor="text1"/>
          <w:sz w:val="28"/>
          <w:szCs w:val="28"/>
        </w:rPr>
        <w:t>17</w:t>
      </w:r>
    </w:p>
    <w:p w:rsidR="006974FC" w:rsidRPr="005A162C" w:rsidRDefault="00351D35" w:rsidP="006974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По всем</w:t>
      </w:r>
      <w:r w:rsidR="006974FC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обращениям, гражданам даны мотивированные разъяснения. Обращения граждан в основном были связаны с </w:t>
      </w:r>
      <w:r w:rsidR="00DC5B27" w:rsidRPr="005A162C">
        <w:rPr>
          <w:rFonts w:ascii="Times New Roman" w:hAnsi="Times New Roman"/>
          <w:color w:val="000000" w:themeColor="text1"/>
          <w:sz w:val="28"/>
          <w:szCs w:val="28"/>
        </w:rPr>
        <w:t>земельными отношениями</w:t>
      </w:r>
      <w:r w:rsidR="00DC5B27">
        <w:rPr>
          <w:rFonts w:ascii="Times New Roman" w:hAnsi="Times New Roman"/>
          <w:color w:val="000000" w:themeColor="text1"/>
          <w:sz w:val="28"/>
          <w:szCs w:val="28"/>
        </w:rPr>
        <w:t xml:space="preserve">  и </w:t>
      </w:r>
      <w:r w:rsidR="007563C4">
        <w:rPr>
          <w:rFonts w:ascii="Times New Roman" w:hAnsi="Times New Roman"/>
          <w:color w:val="000000" w:themeColor="text1"/>
          <w:sz w:val="28"/>
          <w:szCs w:val="28"/>
        </w:rPr>
        <w:t>предоставлением архивных данных</w:t>
      </w:r>
      <w:r w:rsidR="00DC5B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74FC" w:rsidRPr="005A162C" w:rsidRDefault="006974FC" w:rsidP="006974FC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поселения.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t>Работа по нотариальным действиям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B0303" w:rsidRPr="000B0303" w:rsidRDefault="000B0303" w:rsidP="000B0303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303">
        <w:rPr>
          <w:rFonts w:ascii="Times New Roman" w:hAnsi="Times New Roman"/>
          <w:color w:val="000000"/>
          <w:sz w:val="28"/>
          <w:szCs w:val="28"/>
        </w:rPr>
        <w:t>Отдельные нотариальные действия совершаются уполномоченным постановлением главы сельского поселения Лямина должностным лицом, имеющим юридическое образование.</w:t>
      </w:r>
    </w:p>
    <w:p w:rsidR="000B0303" w:rsidRPr="000B0303" w:rsidRDefault="000B0303" w:rsidP="000B0303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303">
        <w:rPr>
          <w:rFonts w:ascii="Times New Roman" w:hAnsi="Times New Roman"/>
          <w:color w:val="000000"/>
          <w:sz w:val="28"/>
          <w:szCs w:val="28"/>
        </w:rPr>
        <w:t>В течение 2023 года совершено 13 (12 – 2022 г.) нотариальных действий, из которых удостоверено доверенностей – 13, засвидетельствовано верности документов – 8.</w:t>
      </w:r>
    </w:p>
    <w:p w:rsidR="000B0303" w:rsidRPr="000B0303" w:rsidRDefault="000B0303" w:rsidP="000B0303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303">
        <w:rPr>
          <w:rFonts w:ascii="Times New Roman" w:hAnsi="Times New Roman"/>
          <w:color w:val="000000"/>
          <w:sz w:val="28"/>
          <w:szCs w:val="28"/>
        </w:rPr>
        <w:t xml:space="preserve">Все сведения об удостоверении доверенностей, которые </w:t>
      </w:r>
      <w:proofErr w:type="gramStart"/>
      <w:r w:rsidRPr="000B0303">
        <w:rPr>
          <w:rFonts w:ascii="Times New Roman" w:hAnsi="Times New Roman"/>
          <w:color w:val="000000"/>
          <w:sz w:val="28"/>
          <w:szCs w:val="28"/>
        </w:rPr>
        <w:t>предоставлялись нашим гражданам в 2023 году направлялись</w:t>
      </w:r>
      <w:proofErr w:type="gramEnd"/>
      <w:r w:rsidRPr="000B0303">
        <w:rPr>
          <w:rFonts w:ascii="Times New Roman" w:hAnsi="Times New Roman"/>
          <w:color w:val="000000"/>
          <w:sz w:val="28"/>
          <w:szCs w:val="28"/>
        </w:rPr>
        <w:t xml:space="preserve"> в Нотариальную палату ХМАО-Югры при помощи программы АРМ Нотариат-ОМСУ.</w:t>
      </w:r>
    </w:p>
    <w:p w:rsidR="006974FC" w:rsidRPr="00117C6A" w:rsidRDefault="006974FC" w:rsidP="006974FC">
      <w:pPr>
        <w:tabs>
          <w:tab w:val="left" w:pos="40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A7E42">
        <w:rPr>
          <w:b/>
          <w:sz w:val="28"/>
          <w:szCs w:val="28"/>
        </w:rPr>
        <w:t>Работа военно-учетного работника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C6D38" w:rsidRPr="004C6D38" w:rsidRDefault="004C6D38" w:rsidP="004C6D38">
      <w:pPr>
        <w:pStyle w:val="a3"/>
        <w:ind w:firstLine="567"/>
        <w:jc w:val="both"/>
        <w:rPr>
          <w:sz w:val="28"/>
          <w:szCs w:val="28"/>
        </w:rPr>
      </w:pPr>
      <w:r w:rsidRPr="004C6D38">
        <w:rPr>
          <w:sz w:val="28"/>
          <w:szCs w:val="28"/>
        </w:rPr>
        <w:t xml:space="preserve">В обязанности военно-учетного работника входит: постановка на воинский учет граждан, пребывающих в запасе, первоначальная постановка на воинский учет юношей, в год достижения ими 17 лет. На воинском учете по поселению состоят 164 человек, из них 2 офицера, 148 солдат, 14 призывников. </w:t>
      </w:r>
      <w:proofErr w:type="gramStart"/>
      <w:r w:rsidRPr="004C6D38">
        <w:rPr>
          <w:sz w:val="28"/>
          <w:szCs w:val="28"/>
        </w:rPr>
        <w:t>За отчетный период поставлено на учет 8 человек, убыло 12 человек, призваны в ряды Российской армии 2 человека.</w:t>
      </w:r>
      <w:proofErr w:type="gramEnd"/>
    </w:p>
    <w:p w:rsidR="004C6D38" w:rsidRPr="004C6D38" w:rsidRDefault="004C6D38" w:rsidP="004C6D38">
      <w:pPr>
        <w:pStyle w:val="a3"/>
        <w:ind w:firstLine="567"/>
        <w:jc w:val="both"/>
        <w:rPr>
          <w:sz w:val="28"/>
          <w:szCs w:val="28"/>
        </w:rPr>
      </w:pPr>
      <w:r w:rsidRPr="004C6D38">
        <w:rPr>
          <w:sz w:val="28"/>
          <w:szCs w:val="28"/>
        </w:rPr>
        <w:lastRenderedPageBreak/>
        <w:t>Ежегодно составляется график проведения сверок с организациями, расположенными на территории сельского поселения Лямина. Сроки сверки соблюдаются всеми организациями.</w:t>
      </w:r>
    </w:p>
    <w:p w:rsidR="004C6D38" w:rsidRPr="004C6D38" w:rsidRDefault="004C6D38" w:rsidP="004C6D38">
      <w:pPr>
        <w:pStyle w:val="a3"/>
        <w:ind w:firstLine="567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На территории сельского поселения Лямина расположено 4 организации, в которых осуществляется воинский учёт граждан, пребывающий в запасе. С данными организациями ведётся работа по недопущению приёма граждан на работу без постановки на воинский учет.</w:t>
      </w:r>
    </w:p>
    <w:p w:rsidR="005A0E18" w:rsidRPr="004A7E42" w:rsidRDefault="004C6D38" w:rsidP="004C6D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Специалистом выполняется работа согласно плану работы по осуществлению первичного воинского учёта граждан согласованному с отделом военного комиссариата ХМАО-Югры по городу Сургуту и Сургутскому району.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E18" w:rsidRPr="00117C6A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C6D38" w:rsidRPr="004C6D38" w:rsidRDefault="004C6D38" w:rsidP="004C6D38">
      <w:pPr>
        <w:pStyle w:val="Default"/>
        <w:jc w:val="center"/>
        <w:rPr>
          <w:b/>
          <w:sz w:val="28"/>
          <w:szCs w:val="28"/>
        </w:rPr>
      </w:pPr>
      <w:r w:rsidRPr="004C6D38">
        <w:rPr>
          <w:b/>
          <w:sz w:val="28"/>
          <w:szCs w:val="28"/>
        </w:rPr>
        <w:t>В сфере профилактики правонарушений</w:t>
      </w:r>
    </w:p>
    <w:p w:rsidR="004C6D38" w:rsidRPr="004C6D38" w:rsidRDefault="004C6D38" w:rsidP="004C6D38">
      <w:pPr>
        <w:pStyle w:val="Default"/>
        <w:rPr>
          <w:b/>
          <w:sz w:val="28"/>
          <w:szCs w:val="28"/>
        </w:rPr>
      </w:pP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C6D38">
        <w:rPr>
          <w:sz w:val="28"/>
          <w:szCs w:val="28"/>
        </w:rPr>
        <w:t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02.04.2014 № 44-ФЗ «Об участии граждан в охране общественного порядка» в целях охраны общественного порядка на территории сельского поселения Лямина создана добровольная народная дружина сельского поселения Лямина, которая начала свою деятельность с 11 января 2015 года.</w:t>
      </w:r>
      <w:proofErr w:type="gramEnd"/>
    </w:p>
    <w:p w:rsidR="004C6D38" w:rsidRPr="004C6D38" w:rsidRDefault="004C6D38" w:rsidP="004C6D38">
      <w:pPr>
        <w:pStyle w:val="Default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На данный момент в состав ДНД сельского поселения Лямина входят 3 человека – жители поселения, работающие в учреждениях сельского поселения Лямина.</w:t>
      </w:r>
    </w:p>
    <w:p w:rsidR="004C6D38" w:rsidRPr="004C6D38" w:rsidRDefault="004C6D38" w:rsidP="004C6D38">
      <w:pPr>
        <w:pStyle w:val="Default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Для создания условий для деятельности народных дружин выделены иные межбюджетные трансферты в сумме 32,8 тыс. рублей.</w:t>
      </w:r>
    </w:p>
    <w:p w:rsidR="004C6D38" w:rsidRPr="004C6D38" w:rsidRDefault="004C6D38" w:rsidP="004C6D38">
      <w:pPr>
        <w:pStyle w:val="Default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А также специалистом ответственным за вопросы ГО и ЧС, пожарной и общественной безопасности совместно с сотрудником отдела полиции № 1 ОМВД России по Сургутскому району участковым уполномоченным полиции были проведены рейды по соблюдению масочного режима в общественных местах. По результатам, которых нарушений не выявлено.</w:t>
      </w:r>
    </w:p>
    <w:p w:rsidR="004C6D38" w:rsidRPr="004C6D38" w:rsidRDefault="004C6D38" w:rsidP="004C6D38">
      <w:pPr>
        <w:pStyle w:val="Default"/>
        <w:rPr>
          <w:b/>
          <w:sz w:val="28"/>
          <w:szCs w:val="28"/>
        </w:rPr>
      </w:pPr>
    </w:p>
    <w:p w:rsidR="004C6D38" w:rsidRPr="004C6D38" w:rsidRDefault="004C6D38" w:rsidP="004C6D38">
      <w:pPr>
        <w:pStyle w:val="Default"/>
        <w:rPr>
          <w:b/>
          <w:sz w:val="28"/>
          <w:szCs w:val="28"/>
        </w:rPr>
      </w:pPr>
    </w:p>
    <w:p w:rsidR="004C6D38" w:rsidRPr="004C6D38" w:rsidRDefault="004C6D38" w:rsidP="004C6D38">
      <w:pPr>
        <w:pStyle w:val="Default"/>
        <w:jc w:val="center"/>
        <w:rPr>
          <w:b/>
          <w:sz w:val="28"/>
          <w:szCs w:val="28"/>
        </w:rPr>
      </w:pPr>
      <w:r w:rsidRPr="004C6D38">
        <w:rPr>
          <w:b/>
          <w:sz w:val="28"/>
          <w:szCs w:val="28"/>
        </w:rPr>
        <w:t>Организация работ по вопросам ГО и ЧС</w:t>
      </w:r>
    </w:p>
    <w:p w:rsidR="004C6D38" w:rsidRPr="004C6D38" w:rsidRDefault="004C6D38" w:rsidP="004C6D38">
      <w:pPr>
        <w:pStyle w:val="Default"/>
        <w:rPr>
          <w:b/>
          <w:sz w:val="28"/>
          <w:szCs w:val="28"/>
        </w:rPr>
      </w:pP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10 нормативных и распорядительных документов. 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В соответствии с планом основных мероприятий муниципального образования сельское поселение Лямина на территории поселения организованы и проведены мероприятия по подготовке к пожароопасному сезону 2023 года.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C6D38">
        <w:rPr>
          <w:sz w:val="28"/>
          <w:szCs w:val="28"/>
        </w:rPr>
        <w:t xml:space="preserve">В рамках проведения мероприятий по профилактике в области защиты от чрезвычайных ситуаций проводилась работа среди населения с целью обучения мерам защиты от ЧС путем проведения тренировок в учреждениях и организациях, расположенных на территории поселения, бесед, распространено более 800 </w:t>
      </w:r>
      <w:r w:rsidRPr="004C6D38">
        <w:rPr>
          <w:sz w:val="28"/>
          <w:szCs w:val="28"/>
        </w:rPr>
        <w:lastRenderedPageBreak/>
        <w:t>памяток, информация размещалась на информационных досках в местах массового пребывания людей, подъездах жилых домов, в социальных сетях и на официальном сайте поселения.</w:t>
      </w:r>
      <w:proofErr w:type="gramEnd"/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Кроме того, информация транслировалась на информационном экране в здании магазина «</w:t>
      </w:r>
      <w:proofErr w:type="spellStart"/>
      <w:r w:rsidRPr="004C6D38">
        <w:rPr>
          <w:sz w:val="28"/>
          <w:szCs w:val="28"/>
        </w:rPr>
        <w:t>СельПО</w:t>
      </w:r>
      <w:proofErr w:type="spellEnd"/>
      <w:r w:rsidRPr="004C6D38">
        <w:rPr>
          <w:sz w:val="28"/>
          <w:szCs w:val="28"/>
        </w:rPr>
        <w:t>».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В течение всего года поддерживалась тесная связь с работниками Ляминской пожарной части в плане совместной работы по информированию граждан по теме пожарной безопасности.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4C6D38">
        <w:rPr>
          <w:sz w:val="28"/>
          <w:szCs w:val="28"/>
        </w:rPr>
        <w:t>Песчаный</w:t>
      </w:r>
      <w:proofErr w:type="gramEnd"/>
      <w:r w:rsidRPr="004C6D38">
        <w:rPr>
          <w:sz w:val="28"/>
          <w:szCs w:val="28"/>
        </w:rPr>
        <w:t xml:space="preserve"> имеется 3 пожарных водоема, д. Лямина имеется 11 пожарных гидрантов, 8 пожарных водоемов. Эти источники водоснабжения постоянно проверяются и поддерживаются в рабочем состоянии. К ним обеспечивается беспрепятственный доступ.</w:t>
      </w:r>
    </w:p>
    <w:p w:rsidR="00C6057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Ежегодно проводятся работы по обновлению минерализ</w:t>
      </w:r>
      <w:r w:rsidR="00C60578">
        <w:rPr>
          <w:sz w:val="28"/>
          <w:szCs w:val="28"/>
        </w:rPr>
        <w:t xml:space="preserve">ованной полосы 600 м. на 0.5 м. </w:t>
      </w:r>
    </w:p>
    <w:p w:rsidR="004C6D38" w:rsidRPr="004C6D38" w:rsidRDefault="00C60578" w:rsidP="004C6D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проведены работы по обустройству</w:t>
      </w:r>
      <w:r w:rsidRPr="00C60578">
        <w:rPr>
          <w:sz w:val="28"/>
          <w:szCs w:val="28"/>
        </w:rPr>
        <w:t xml:space="preserve"> противопожарной полосы на территории с. п. Лямина (вдоль территории д. Лямина) длиной 917 м, ширина 15 м</w:t>
      </w:r>
      <w:r w:rsidR="002B4773">
        <w:rPr>
          <w:sz w:val="28"/>
          <w:szCs w:val="28"/>
        </w:rPr>
        <w:t xml:space="preserve">., </w:t>
      </w:r>
      <w:r w:rsidR="004C6D38" w:rsidRPr="004C6D38">
        <w:rPr>
          <w:sz w:val="28"/>
          <w:szCs w:val="28"/>
        </w:rPr>
        <w:t xml:space="preserve"> израсходовано 243,9 тыс. руб.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В пожароопасный период проводятся рейды по лесному массиву, прилегающему к д. Лямина и пос. Песчаному, подаются своевременные отчеты о текущей ситуации.</w:t>
      </w:r>
    </w:p>
    <w:p w:rsidR="004C6D38" w:rsidRPr="004C6D38" w:rsidRDefault="004C6D38" w:rsidP="004C6D38">
      <w:pPr>
        <w:pStyle w:val="Default"/>
        <w:ind w:firstLine="708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В летний сезон держится на контроле береговая линия рек с целью предотвращения купания граждан в несанкционированных местах. Ведется разъяснительная работа с гражданами.</w:t>
      </w:r>
    </w:p>
    <w:p w:rsidR="004C6D38" w:rsidRPr="004C6D38" w:rsidRDefault="004C6D38" w:rsidP="004C6D38">
      <w:pPr>
        <w:pStyle w:val="Default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Проводились инструктажи руководителей, персонала объектов, задействованных в праздничных мероприятиях, по организации порядка действий при возникновении террористических угроз и иных чрезвычайных ситуаций;</w:t>
      </w:r>
    </w:p>
    <w:p w:rsidR="004C6D38" w:rsidRPr="004C6D38" w:rsidRDefault="004C6D38" w:rsidP="004C6D38">
      <w:pPr>
        <w:pStyle w:val="Default"/>
        <w:ind w:firstLine="567"/>
        <w:jc w:val="both"/>
        <w:rPr>
          <w:sz w:val="28"/>
          <w:szCs w:val="28"/>
        </w:rPr>
      </w:pPr>
      <w:r w:rsidRPr="004C6D38">
        <w:rPr>
          <w:sz w:val="28"/>
          <w:szCs w:val="28"/>
        </w:rPr>
        <w:t>На период праздничных выходных в обязательном порядке составляется график дежурств ответственных лиц от администрации поселения. Поддерживается тесная связь с ЕДДС района.</w:t>
      </w:r>
    </w:p>
    <w:p w:rsidR="006974FC" w:rsidRPr="00117C6A" w:rsidRDefault="006974FC" w:rsidP="006974FC">
      <w:pPr>
        <w:pStyle w:val="Default"/>
        <w:ind w:firstLine="567"/>
        <w:rPr>
          <w:b/>
          <w:bCs/>
          <w:sz w:val="28"/>
          <w:szCs w:val="28"/>
        </w:rPr>
      </w:pPr>
    </w:p>
    <w:p w:rsidR="006974FC" w:rsidRPr="005A162C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5A162C">
        <w:rPr>
          <w:b/>
          <w:bCs/>
          <w:color w:val="auto"/>
          <w:sz w:val="28"/>
          <w:szCs w:val="28"/>
        </w:rPr>
        <w:t xml:space="preserve">Обеспечение доступа к информации о деятельности органов местного самоуправления сельского поселения Лямина </w:t>
      </w:r>
    </w:p>
    <w:p w:rsidR="006974FC" w:rsidRPr="005A162C" w:rsidRDefault="006974FC" w:rsidP="006974FC">
      <w:pPr>
        <w:pStyle w:val="Default"/>
        <w:ind w:firstLine="567"/>
        <w:jc w:val="center"/>
        <w:rPr>
          <w:sz w:val="28"/>
          <w:szCs w:val="28"/>
        </w:rPr>
      </w:pP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Для своевременного ознакомления жителей сельского поселения Лямина с принятыми нормативными правовыми актами, все принимаемые нормативные правовые акты обнародуются на информационных стендах, размещаются на официальном сайте сельского поселения Лямина в разделе «Нормотворчество».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 xml:space="preserve">Кроме того, на сайте можно найти информацию: 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об исполнении бюджета сельского поселения Лямина;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налогах;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предоставляемых муниципальных услугах;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муниципальном контроле;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 о предприятиях и организациях, осуществляющих свою деятельность на территории сельского поселения;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lastRenderedPageBreak/>
        <w:t>- информацию в области гражданской обороны и защиты от чрезвычайных ситуаций;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об антикоррупционной деятельности;</w:t>
      </w:r>
    </w:p>
    <w:p w:rsidR="006974FC" w:rsidRPr="00117C6A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 а также получить другую полезную информацию для жителей поселения в виде объявлений и новостей.</w:t>
      </w:r>
    </w:p>
    <w:p w:rsidR="00A5452B" w:rsidRPr="00117C6A" w:rsidRDefault="00A5452B" w:rsidP="00A5452B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t>Жильё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>По вопросу обеспечения граждан, нуждающихся в улучшении жилищных условий, жилыми помещениями в соответствии с жилищным законодательством Российской Федерации, в 2023 году строительства жилых домов не было.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>Также на 01.01.2024 года в очереди нуждающихся в улучшении жилищных условий по договору социального найма состоит 46 семьи, зарегистрированных в сельском поселении Лямина.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625D">
        <w:rPr>
          <w:rFonts w:ascii="Times New Roman" w:hAnsi="Times New Roman"/>
          <w:color w:val="000000"/>
          <w:sz w:val="28"/>
          <w:szCs w:val="28"/>
        </w:rPr>
        <w:t>По окружной целевой программе в список очередности сноса непригодного для проживания жилых домов в нашем сельском поселении, подлежа</w:t>
      </w:r>
      <w:r w:rsidR="007E6824">
        <w:rPr>
          <w:rFonts w:ascii="Times New Roman" w:hAnsi="Times New Roman"/>
          <w:color w:val="000000"/>
          <w:sz w:val="28"/>
          <w:szCs w:val="28"/>
        </w:rPr>
        <w:t>щих сносу до 2035 года внесены 26</w:t>
      </w:r>
      <w:r w:rsidRPr="00DD625D">
        <w:rPr>
          <w:rFonts w:ascii="Times New Roman" w:hAnsi="Times New Roman"/>
          <w:color w:val="000000"/>
          <w:sz w:val="28"/>
          <w:szCs w:val="28"/>
        </w:rPr>
        <w:t xml:space="preserve"> домов, постановление администрации Сургутского района от </w:t>
      </w:r>
      <w:r w:rsidR="007E6824">
        <w:rPr>
          <w:rFonts w:ascii="Times New Roman" w:hAnsi="Times New Roman"/>
          <w:color w:val="000000"/>
          <w:sz w:val="28"/>
          <w:szCs w:val="28"/>
        </w:rPr>
        <w:t>28</w:t>
      </w:r>
      <w:r w:rsidRPr="00DD625D">
        <w:rPr>
          <w:rFonts w:ascii="Times New Roman" w:hAnsi="Times New Roman"/>
          <w:color w:val="000000"/>
          <w:sz w:val="28"/>
          <w:szCs w:val="28"/>
        </w:rPr>
        <w:t>.04.202</w:t>
      </w:r>
      <w:r w:rsidR="007E6824">
        <w:rPr>
          <w:rFonts w:ascii="Times New Roman" w:hAnsi="Times New Roman"/>
          <w:color w:val="000000"/>
          <w:sz w:val="28"/>
          <w:szCs w:val="28"/>
        </w:rPr>
        <w:t>2 года № 1582</w:t>
      </w:r>
      <w:r w:rsidRPr="00DD625D">
        <w:rPr>
          <w:rFonts w:ascii="Times New Roman" w:hAnsi="Times New Roman"/>
          <w:color w:val="000000"/>
          <w:sz w:val="28"/>
          <w:szCs w:val="28"/>
        </w:rPr>
        <w:t xml:space="preserve">-нпа «О внесении изменений в постановление администрации Сургутского района от 01.04.2016 № 988-нпа и приложение № 6 к этому постановлению «Список </w:t>
      </w:r>
      <w:r w:rsidR="007E6824">
        <w:rPr>
          <w:rFonts w:ascii="Times New Roman" w:hAnsi="Times New Roman"/>
          <w:color w:val="000000"/>
          <w:sz w:val="28"/>
          <w:szCs w:val="28"/>
        </w:rPr>
        <w:t>аварийных/</w:t>
      </w:r>
      <w:r w:rsidRPr="00DD625D">
        <w:rPr>
          <w:rFonts w:ascii="Times New Roman" w:hAnsi="Times New Roman"/>
          <w:color w:val="000000"/>
          <w:sz w:val="28"/>
          <w:szCs w:val="28"/>
        </w:rPr>
        <w:t>непригодных для проживания домов в сельском посе</w:t>
      </w:r>
      <w:r w:rsidR="007E6824">
        <w:rPr>
          <w:rFonts w:ascii="Times New Roman" w:hAnsi="Times New Roman"/>
          <w:color w:val="000000"/>
          <w:sz w:val="28"/>
          <w:szCs w:val="28"/>
        </w:rPr>
        <w:t>лении Лямина</w:t>
      </w:r>
      <w:proofErr w:type="gramEnd"/>
      <w:r w:rsidR="007E6824">
        <w:rPr>
          <w:rFonts w:ascii="Times New Roman" w:hAnsi="Times New Roman"/>
          <w:color w:val="000000"/>
          <w:sz w:val="28"/>
          <w:szCs w:val="28"/>
        </w:rPr>
        <w:t>» (распоряжение от 05</w:t>
      </w:r>
      <w:r w:rsidRPr="00DD625D">
        <w:rPr>
          <w:rFonts w:ascii="Times New Roman" w:hAnsi="Times New Roman"/>
          <w:color w:val="000000"/>
          <w:sz w:val="28"/>
          <w:szCs w:val="28"/>
        </w:rPr>
        <w:t>.0</w:t>
      </w:r>
      <w:r w:rsidR="007E6824">
        <w:rPr>
          <w:rFonts w:ascii="Times New Roman" w:hAnsi="Times New Roman"/>
          <w:color w:val="000000"/>
          <w:sz w:val="28"/>
          <w:szCs w:val="28"/>
        </w:rPr>
        <w:t>9.2023 № 533</w:t>
      </w:r>
      <w:r w:rsidRPr="00DD625D">
        <w:rPr>
          <w:rFonts w:ascii="Times New Roman" w:hAnsi="Times New Roman"/>
          <w:color w:val="000000"/>
          <w:sz w:val="28"/>
          <w:szCs w:val="28"/>
        </w:rPr>
        <w:t xml:space="preserve">-р «О признании жилых </w:t>
      </w:r>
      <w:r w:rsidR="007E6824">
        <w:rPr>
          <w:rFonts w:ascii="Times New Roman" w:hAnsi="Times New Roman"/>
          <w:color w:val="000000"/>
          <w:sz w:val="28"/>
          <w:szCs w:val="28"/>
        </w:rPr>
        <w:t xml:space="preserve">помещений </w:t>
      </w:r>
      <w:proofErr w:type="gramStart"/>
      <w:r w:rsidRPr="00DD625D">
        <w:rPr>
          <w:rFonts w:ascii="Times New Roman" w:hAnsi="Times New Roman"/>
          <w:color w:val="000000"/>
          <w:sz w:val="28"/>
          <w:szCs w:val="28"/>
        </w:rPr>
        <w:t>непригодными</w:t>
      </w:r>
      <w:proofErr w:type="gramEnd"/>
      <w:r w:rsidRPr="00DD625D">
        <w:rPr>
          <w:rFonts w:ascii="Times New Roman" w:hAnsi="Times New Roman"/>
          <w:color w:val="000000"/>
          <w:sz w:val="28"/>
          <w:szCs w:val="28"/>
        </w:rPr>
        <w:t xml:space="preserve"> для проживания, </w:t>
      </w:r>
      <w:r w:rsidR="007E6824">
        <w:rPr>
          <w:rFonts w:ascii="Times New Roman" w:hAnsi="Times New Roman"/>
          <w:color w:val="000000"/>
          <w:sz w:val="28"/>
          <w:szCs w:val="28"/>
        </w:rPr>
        <w:t>многоквартирных домов аварийными и подлежащих сносу</w:t>
      </w:r>
      <w:r w:rsidRPr="00DD625D">
        <w:rPr>
          <w:rFonts w:ascii="Times New Roman" w:hAnsi="Times New Roman"/>
          <w:color w:val="000000"/>
          <w:sz w:val="28"/>
          <w:szCs w:val="28"/>
        </w:rPr>
        <w:t>»).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>Аварийными дома признаны: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 xml:space="preserve">- д. Лямина – </w:t>
      </w:r>
      <w:r w:rsidR="007E6824">
        <w:rPr>
          <w:rFonts w:ascii="Times New Roman" w:hAnsi="Times New Roman"/>
          <w:color w:val="000000"/>
          <w:sz w:val="28"/>
          <w:szCs w:val="28"/>
        </w:rPr>
        <w:t>9</w:t>
      </w:r>
      <w:r w:rsidRPr="00DD625D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7E6824">
        <w:rPr>
          <w:rFonts w:ascii="Times New Roman" w:hAnsi="Times New Roman"/>
          <w:color w:val="000000"/>
          <w:sz w:val="28"/>
          <w:szCs w:val="28"/>
        </w:rPr>
        <w:t>ов (ул. Лесная, д. 2, 4, 24, 34; ул. Речников, д. 10, 12; ул. Кооперативная, д. 18д; ул. Северная, д. 4, 8</w:t>
      </w:r>
      <w:proofErr w:type="gramStart"/>
      <w:r w:rsidRPr="00DD625D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DD625D">
        <w:rPr>
          <w:rFonts w:ascii="Times New Roman" w:hAnsi="Times New Roman"/>
          <w:color w:val="000000"/>
          <w:sz w:val="28"/>
          <w:szCs w:val="28"/>
        </w:rPr>
        <w:t>.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 xml:space="preserve">- п. Песчаный – </w:t>
      </w:r>
      <w:r w:rsidR="007E6824">
        <w:rPr>
          <w:rFonts w:ascii="Times New Roman" w:hAnsi="Times New Roman"/>
          <w:color w:val="000000"/>
          <w:sz w:val="28"/>
          <w:szCs w:val="28"/>
        </w:rPr>
        <w:t>1</w:t>
      </w:r>
      <w:r w:rsidRPr="00DD625D">
        <w:rPr>
          <w:rFonts w:ascii="Times New Roman" w:hAnsi="Times New Roman"/>
          <w:color w:val="000000"/>
          <w:sz w:val="28"/>
          <w:szCs w:val="28"/>
        </w:rPr>
        <w:t xml:space="preserve"> дом (ул. Центральная, д. </w:t>
      </w:r>
      <w:r w:rsidR="007E6824">
        <w:rPr>
          <w:rFonts w:ascii="Times New Roman" w:hAnsi="Times New Roman"/>
          <w:color w:val="000000"/>
          <w:sz w:val="28"/>
          <w:szCs w:val="28"/>
        </w:rPr>
        <w:t>5</w:t>
      </w:r>
      <w:r w:rsidRPr="00DD625D">
        <w:rPr>
          <w:rFonts w:ascii="Times New Roman" w:hAnsi="Times New Roman"/>
          <w:color w:val="000000"/>
          <w:sz w:val="28"/>
          <w:szCs w:val="28"/>
        </w:rPr>
        <w:t>).</w:t>
      </w:r>
    </w:p>
    <w:p w:rsid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25D">
        <w:rPr>
          <w:rFonts w:ascii="Times New Roman" w:hAnsi="Times New Roman"/>
          <w:color w:val="000000"/>
          <w:sz w:val="28"/>
          <w:szCs w:val="28"/>
        </w:rPr>
        <w:t>Летом 2023 года произведен снос домов № 20, 21 по ул. Центральная,  п. Песчаный.</w:t>
      </w:r>
    </w:p>
    <w:p w:rsidR="007E6824" w:rsidRDefault="007E6824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Расселены 2 дома (д. Лямина, ул. Лесная, д. 22, 36) 1 дом (п. Песчаный, ул. Центральная, д.4)</w:t>
      </w:r>
      <w:proofErr w:type="gramEnd"/>
    </w:p>
    <w:p w:rsidR="007E6824" w:rsidRPr="00DD625D" w:rsidRDefault="007E6824" w:rsidP="00DD62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9EC" w:rsidRDefault="00CA29EC" w:rsidP="00A545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452B" w:rsidRPr="00117C6A" w:rsidRDefault="00A5452B" w:rsidP="00A545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C6A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8321ED" w:rsidRPr="00490730" w:rsidRDefault="008321ED" w:rsidP="008321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Приоритетными направлениями деятельности администрации сельского поселения Лямина по молодёжной политике являются: поддержка талантливой и инициативной молодёжи, молодёжных общественных организаций, совершенствование системы гражданско-патриотического воспитания молодёжи, оказание содействия в организации оздоровительной физической и спортивной подготовки детей, подростков, и молодёжи.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В целях содействия в организации оздоровительной физической и спортивной подготовки, культурного отдыха и досуговой деятельности детей, подростков, и молодёжи. </w:t>
      </w:r>
      <w:r>
        <w:rPr>
          <w:rFonts w:ascii="Times New Roman" w:hAnsi="Times New Roman"/>
          <w:sz w:val="28"/>
        </w:rPr>
        <w:t>Так же продолжает действовать</w:t>
      </w:r>
      <w:r w:rsidRPr="000B0303">
        <w:rPr>
          <w:rFonts w:ascii="Times New Roman" w:hAnsi="Times New Roman"/>
          <w:sz w:val="28"/>
        </w:rPr>
        <w:t xml:space="preserve"> зона отдыха «Парк культуры и отдыха» площадью более 4 тысяч кв</w:t>
      </w:r>
      <w:proofErr w:type="gramStart"/>
      <w:r w:rsidRPr="000B0303">
        <w:rPr>
          <w:rFonts w:ascii="Times New Roman" w:hAnsi="Times New Roman"/>
          <w:sz w:val="28"/>
        </w:rPr>
        <w:t>.м</w:t>
      </w:r>
      <w:proofErr w:type="gramEnd"/>
      <w:r w:rsidRPr="000B0303">
        <w:rPr>
          <w:rFonts w:ascii="Times New Roman" w:hAnsi="Times New Roman"/>
          <w:sz w:val="28"/>
        </w:rPr>
        <w:t xml:space="preserve">етров вмещающий в себя детскую площадку, спортивную зону, </w:t>
      </w:r>
      <w:proofErr w:type="spellStart"/>
      <w:r w:rsidRPr="000B0303">
        <w:rPr>
          <w:rFonts w:ascii="Times New Roman" w:hAnsi="Times New Roman"/>
          <w:sz w:val="28"/>
        </w:rPr>
        <w:t>топиарные</w:t>
      </w:r>
      <w:proofErr w:type="spellEnd"/>
      <w:r w:rsidRPr="000B0303">
        <w:rPr>
          <w:rFonts w:ascii="Times New Roman" w:hAnsi="Times New Roman"/>
          <w:sz w:val="28"/>
        </w:rPr>
        <w:t xml:space="preserve"> фигуры, зеленые насаждения, скамейки. Открыта </w:t>
      </w:r>
      <w:r w:rsidRPr="000B0303">
        <w:rPr>
          <w:rFonts w:ascii="Times New Roman" w:hAnsi="Times New Roman"/>
          <w:sz w:val="28"/>
        </w:rPr>
        <w:lastRenderedPageBreak/>
        <w:t xml:space="preserve">база отдыха «Ляминские берега». </w:t>
      </w:r>
      <w:proofErr w:type="gramStart"/>
      <w:r w:rsidR="00EB1A22">
        <w:rPr>
          <w:rFonts w:ascii="Times New Roman" w:hAnsi="Times New Roman"/>
          <w:sz w:val="28"/>
        </w:rPr>
        <w:t>В 2023 году действует</w:t>
      </w:r>
      <w:r w:rsidRPr="000B0303">
        <w:rPr>
          <w:rFonts w:ascii="Times New Roman" w:hAnsi="Times New Roman"/>
          <w:sz w:val="28"/>
        </w:rPr>
        <w:t xml:space="preserve"> «Молодёжный центр»,</w:t>
      </w:r>
      <w:r>
        <w:rPr>
          <w:rFonts w:ascii="Times New Roman" w:hAnsi="Times New Roman"/>
          <w:sz w:val="28"/>
        </w:rPr>
        <w:t xml:space="preserve"> под руководством Деминой Марины Владимировны,</w:t>
      </w:r>
      <w:r w:rsidRPr="000B0303">
        <w:rPr>
          <w:rFonts w:ascii="Times New Roman" w:hAnsi="Times New Roman"/>
          <w:sz w:val="28"/>
        </w:rPr>
        <w:t xml:space="preserve"> деятельность которого направлена на развитие компетенций подростков.</w:t>
      </w:r>
      <w:proofErr w:type="gramEnd"/>
      <w:r w:rsidRPr="000B0303">
        <w:rPr>
          <w:rFonts w:ascii="Times New Roman" w:hAnsi="Times New Roman"/>
          <w:sz w:val="28"/>
        </w:rPr>
        <w:t xml:space="preserve"> Оборудование, которое в нем имеется, отвечает потребностям молодёжи. Пространство центра поделено на несколько зон;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- коворкинг зона- зона с настольными играми, кинопроекторами, аэрохоккеем, настольным футболом;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- кибер зона – зона с игровыми </w:t>
      </w:r>
      <w:proofErr w:type="spellStart"/>
      <w:r w:rsidRPr="000B0303">
        <w:rPr>
          <w:rFonts w:ascii="Times New Roman" w:hAnsi="Times New Roman"/>
          <w:sz w:val="28"/>
        </w:rPr>
        <w:t>компъютерами</w:t>
      </w:r>
      <w:proofErr w:type="spellEnd"/>
      <w:r w:rsidRPr="000B0303">
        <w:rPr>
          <w:rFonts w:ascii="Times New Roman" w:hAnsi="Times New Roman"/>
          <w:sz w:val="28"/>
        </w:rPr>
        <w:t xml:space="preserve">, консолями, наушниками, </w:t>
      </w:r>
      <w:r w:rsidRPr="000B0303">
        <w:rPr>
          <w:rFonts w:ascii="Times New Roman" w:hAnsi="Times New Roman"/>
          <w:sz w:val="28"/>
          <w:lang w:val="en-US"/>
        </w:rPr>
        <w:t>VR</w:t>
      </w:r>
      <w:r w:rsidRPr="000B0303">
        <w:rPr>
          <w:rFonts w:ascii="Times New Roman" w:hAnsi="Times New Roman"/>
          <w:sz w:val="28"/>
        </w:rPr>
        <w:t xml:space="preserve"> гарнитурой;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-Медиа зона - (телевизоры, акустические системы, микрофоны, интерактивные доски, студийный свет, веб-камеры). 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Для поддержки инициативной, талантливой молодёжи, возможности реализации их творческого потенциала на территории сельского поселения учреждениями сферы образования, культуры и спорта ежегодно проводится ряд запланированных мероприятий различной направленности.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 Основную деятельность по организации и проведению культурно – массовых мероприятий среди населения выполняет МКУК «Ресурсный центр» филиал Ляминский ЦДиТ так за прошедший год было проведено 114 мероприятий с охватом жителей (участники мероприятий) в 8800 человек.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Ведут работу клубы по интересам на МКУК «Ресурсный центр» филиал Ляминский ЦДиТ и МБОУ «Ляминская СОШ».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- «Военный спортивный клуб», посещают 12 чел и патриотический - спортивный клуб «Медведь» -20человек.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- 5любительских объединений спортивно - оздоровительного направления 56 участников;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- 3объединения и 26 участников декоративно-прикладного искусства;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- 3объединения и 34 участника творческого направления;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 xml:space="preserve">-  2 клуба, 28 участников научно-исследовательской деятельности.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На базе МКУК «Ресурсный центр» филиал Ляминский ЦДиТ работает 13 любительских объединений по интересам, которые активно посещают 175 человек из числа жителей с.п. Лямина.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ab/>
        <w:t xml:space="preserve">Ежегодно на территории с.п. Лямина осуществляется совместная деятельность с районным молодёжным центром в частности трудоустройство несовершеннолетних, в этом году данным направлением занимается специалист по работе с молодёжью Н.Н. Савина. В 2023году за 7 месяцев был трудоустроен 71 несовершеннолетний в возрасте от 14 до 18 лет. 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В целях воспитания здорового образа жизни, здоровья сбережения у подрастающего поколения жителей и улучшения демографической обстановки на селе начато строительство крытого хоккейного корта</w:t>
      </w:r>
      <w:r w:rsidR="00660B24">
        <w:rPr>
          <w:rFonts w:ascii="Times New Roman" w:hAnsi="Times New Roman"/>
          <w:sz w:val="28"/>
        </w:rPr>
        <w:t>, спортивного комплекса с универсальным игровым залом. На базе «</w:t>
      </w:r>
      <w:proofErr w:type="spellStart"/>
      <w:r w:rsidR="00660B24">
        <w:rPr>
          <w:rFonts w:ascii="Times New Roman" w:hAnsi="Times New Roman"/>
          <w:sz w:val="28"/>
        </w:rPr>
        <w:t>Ляминские</w:t>
      </w:r>
      <w:proofErr w:type="spellEnd"/>
      <w:r w:rsidR="00660B24">
        <w:rPr>
          <w:rFonts w:ascii="Times New Roman" w:hAnsi="Times New Roman"/>
          <w:sz w:val="28"/>
        </w:rPr>
        <w:t xml:space="preserve"> берега» построен открытый хоккейный корт. Отремонтирован спортивный зал, закуплены тренажеры, </w:t>
      </w:r>
      <w:proofErr w:type="spellStart"/>
      <w:r w:rsidR="00660B24">
        <w:rPr>
          <w:rFonts w:ascii="Times New Roman" w:hAnsi="Times New Roman"/>
          <w:sz w:val="28"/>
        </w:rPr>
        <w:t>мототехника</w:t>
      </w:r>
      <w:proofErr w:type="spellEnd"/>
      <w:r w:rsidR="00660B24">
        <w:rPr>
          <w:rFonts w:ascii="Times New Roman" w:hAnsi="Times New Roman"/>
          <w:sz w:val="28"/>
        </w:rPr>
        <w:t xml:space="preserve"> (мотоциклы, </w:t>
      </w:r>
      <w:proofErr w:type="spellStart"/>
      <w:r w:rsidR="00660B24">
        <w:rPr>
          <w:rFonts w:ascii="Times New Roman" w:hAnsi="Times New Roman"/>
          <w:sz w:val="28"/>
        </w:rPr>
        <w:t>квадроциклы</w:t>
      </w:r>
      <w:proofErr w:type="spellEnd"/>
      <w:r w:rsidR="00660B24">
        <w:rPr>
          <w:rFonts w:ascii="Times New Roman" w:hAnsi="Times New Roman"/>
          <w:sz w:val="28"/>
        </w:rPr>
        <w:t xml:space="preserve">, снегоходы) для развития мотоспорта. Установлен веревочный парк, закуплен </w:t>
      </w:r>
      <w:proofErr w:type="spellStart"/>
      <w:r w:rsidR="00660B24">
        <w:rPr>
          <w:rFonts w:ascii="Times New Roman" w:hAnsi="Times New Roman"/>
          <w:sz w:val="28"/>
        </w:rPr>
        <w:t>скалодром</w:t>
      </w:r>
      <w:proofErr w:type="spellEnd"/>
      <w:r w:rsidR="00660B24">
        <w:rPr>
          <w:rFonts w:ascii="Times New Roman" w:hAnsi="Times New Roman"/>
          <w:sz w:val="28"/>
        </w:rPr>
        <w:t>, который будет установлен в ближайшее время.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lastRenderedPageBreak/>
        <w:t>В новом 2024 году Администрация сельского поселения Лямина приоритетные направления деятельности по молодёжной политике оставляет прежними и делает упор в работе на улучшение качественных и количественных показателей деятельности.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В планах на следующий год завершить строительство крытого хоккейного корта, чтоб детям, подросткам, и молодёжи поселка было интересно проводить своё свободное время в зимний период с пользой для здоровья.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B0303" w:rsidRPr="000B0303" w:rsidRDefault="000B0303" w:rsidP="000B0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0B0303">
        <w:rPr>
          <w:rFonts w:ascii="Times New Roman" w:hAnsi="Times New Roman"/>
          <w:b/>
          <w:sz w:val="28"/>
        </w:rPr>
        <w:t>Опека и попечительство</w:t>
      </w: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B0303" w:rsidRPr="000B0303" w:rsidRDefault="000B0303" w:rsidP="000B03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B0303">
        <w:rPr>
          <w:rFonts w:ascii="Times New Roman" w:hAnsi="Times New Roman"/>
          <w:sz w:val="28"/>
        </w:rPr>
        <w:t>Администрация сельского поселения Лямина тесно сотрудничает с управлением опеки и попечительства Сургутского района и оказывает всяческое содействие в работе по контролю условий жизни детей в неблагополучных семьях.</w:t>
      </w:r>
    </w:p>
    <w:p w:rsidR="005E1F7F" w:rsidRPr="005A162C" w:rsidRDefault="005E1F7F" w:rsidP="005E1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4FC" w:rsidRPr="005A162C" w:rsidRDefault="006974FC" w:rsidP="006974FC">
      <w:pPr>
        <w:pStyle w:val="a7"/>
        <w:ind w:firstLine="567"/>
        <w:jc w:val="both"/>
        <w:rPr>
          <w:b/>
          <w:szCs w:val="28"/>
        </w:rPr>
      </w:pPr>
    </w:p>
    <w:p w:rsidR="002E5B34" w:rsidRPr="005A162C" w:rsidRDefault="002E5B34" w:rsidP="006974FC">
      <w:pPr>
        <w:pStyle w:val="a7"/>
        <w:ind w:firstLine="567"/>
        <w:rPr>
          <w:b/>
          <w:bCs/>
          <w:color w:val="1E1E1E"/>
          <w:szCs w:val="28"/>
        </w:rPr>
      </w:pPr>
    </w:p>
    <w:p w:rsidR="006974FC" w:rsidRPr="005A162C" w:rsidRDefault="006974FC" w:rsidP="006974FC">
      <w:pPr>
        <w:pStyle w:val="a7"/>
        <w:ind w:firstLine="567"/>
        <w:rPr>
          <w:color w:val="1E1E1E"/>
          <w:szCs w:val="28"/>
        </w:rPr>
      </w:pPr>
      <w:r w:rsidRPr="005A162C">
        <w:rPr>
          <w:b/>
          <w:bCs/>
          <w:color w:val="1E1E1E"/>
          <w:szCs w:val="28"/>
        </w:rPr>
        <w:t>ПРИОРИТЕТНЫЕ НАПРАВЛЕНИЯ СОЦИАЛЬНО-ЭКОНОМИЧЕСКОГО РАЗВИТИЯ СЕЛЬСКОГО ПОСЕЛЕНИЯ ЛЯМИНА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  <w:r w:rsidRPr="005A162C">
        <w:rPr>
          <w:b/>
          <w:bCs/>
          <w:color w:val="1E1E1E"/>
          <w:sz w:val="28"/>
          <w:szCs w:val="28"/>
        </w:rPr>
        <w:t>Улучшение комфортности среды обитания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Улучшение качества предоставляемых жилищно-коммунальных услуг.</w:t>
      </w:r>
    </w:p>
    <w:p w:rsidR="006974FC" w:rsidRPr="005A162C" w:rsidRDefault="002E5B34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Р</w:t>
      </w:r>
      <w:r w:rsidR="006974FC" w:rsidRPr="005A162C">
        <w:rPr>
          <w:color w:val="1E1E1E"/>
          <w:sz w:val="28"/>
          <w:szCs w:val="28"/>
        </w:rPr>
        <w:t>емонт, сокращение количества ветхого и аварийного жилья.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 xml:space="preserve">- Удовлетворение потребности населения и организаций в различных видах </w:t>
      </w:r>
      <w:r w:rsidR="00F96382" w:rsidRPr="005A162C">
        <w:rPr>
          <w:color w:val="1E1E1E"/>
          <w:sz w:val="28"/>
          <w:szCs w:val="28"/>
        </w:rPr>
        <w:t>связи (</w:t>
      </w:r>
      <w:r w:rsidRPr="005A162C">
        <w:rPr>
          <w:color w:val="1E1E1E"/>
          <w:sz w:val="28"/>
          <w:szCs w:val="28"/>
        </w:rPr>
        <w:t>МТС, Теле</w:t>
      </w:r>
      <w:proofErr w:type="gramStart"/>
      <w:r w:rsidRPr="005A162C">
        <w:rPr>
          <w:color w:val="1E1E1E"/>
          <w:sz w:val="28"/>
          <w:szCs w:val="28"/>
        </w:rPr>
        <w:t>2</w:t>
      </w:r>
      <w:proofErr w:type="gramEnd"/>
      <w:r w:rsidRPr="005A162C">
        <w:rPr>
          <w:color w:val="1E1E1E"/>
          <w:sz w:val="28"/>
          <w:szCs w:val="28"/>
        </w:rPr>
        <w:t>, Мотив</w:t>
      </w:r>
      <w:r w:rsidR="00351D35" w:rsidRPr="005A162C">
        <w:rPr>
          <w:color w:val="1E1E1E"/>
          <w:sz w:val="28"/>
          <w:szCs w:val="28"/>
        </w:rPr>
        <w:t>, Мегафон</w:t>
      </w:r>
      <w:r w:rsidRPr="005A162C">
        <w:rPr>
          <w:color w:val="1E1E1E"/>
          <w:sz w:val="28"/>
          <w:szCs w:val="28"/>
        </w:rPr>
        <w:t>).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Пожарная безопасность.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 xml:space="preserve">- Улучшение качества дорог и строительство новых. </w:t>
      </w:r>
    </w:p>
    <w:p w:rsidR="006974FC" w:rsidRPr="005A162C" w:rsidRDefault="006974FC" w:rsidP="006974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D3" w:rsidRPr="005A162C" w:rsidRDefault="00ED03D3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  <w:r w:rsidRPr="005A162C">
        <w:rPr>
          <w:b/>
          <w:bCs/>
          <w:color w:val="1E1E1E"/>
          <w:sz w:val="28"/>
          <w:szCs w:val="28"/>
        </w:rPr>
        <w:t xml:space="preserve">Совершенствование системы местного самоуправления 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 Совершенствование системы взаимоотношений органов местного самоуправления с населением.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Совершенствование системы «обратной связи» органов местного самоуправления и населения.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74FC" w:rsidRPr="004A7E42" w:rsidRDefault="006974FC" w:rsidP="006974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E42">
        <w:rPr>
          <w:b/>
          <w:sz w:val="28"/>
          <w:szCs w:val="28"/>
        </w:rPr>
        <w:t>Благоустройство</w:t>
      </w:r>
      <w:r w:rsidR="004A7E42" w:rsidRPr="004A7E42">
        <w:rPr>
          <w:b/>
          <w:sz w:val="28"/>
          <w:szCs w:val="28"/>
        </w:rPr>
        <w:t xml:space="preserve"> и содержание улично дорожной сети</w:t>
      </w:r>
    </w:p>
    <w:p w:rsidR="006974FC" w:rsidRPr="00351D35" w:rsidRDefault="006974FC" w:rsidP="006974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Одним из направлений социально-экономического развития поселения является решение вопросов </w:t>
      </w:r>
      <w:r w:rsidR="004A7E42" w:rsidRPr="004A7E42">
        <w:rPr>
          <w:color w:val="000000"/>
          <w:sz w:val="28"/>
          <w:szCs w:val="28"/>
        </w:rPr>
        <w:t xml:space="preserve">по летнему и зимнему содержанию автомобильных дорог, </w:t>
      </w:r>
      <w:r w:rsidRPr="004A7E42">
        <w:rPr>
          <w:color w:val="000000"/>
          <w:sz w:val="28"/>
          <w:szCs w:val="28"/>
        </w:rPr>
        <w:t>благоустройства, санитарного состояния населенных пунктов и территории поселения.</w:t>
      </w: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lastRenderedPageBreak/>
        <w:t>Расходы по р</w:t>
      </w:r>
      <w:r w:rsidR="00235E09" w:rsidRPr="004A7E42">
        <w:rPr>
          <w:color w:val="000000"/>
          <w:sz w:val="28"/>
          <w:szCs w:val="28"/>
        </w:rPr>
        <w:t>азделу «Благоустройство»</w:t>
      </w:r>
      <w:r w:rsidR="004A7E42" w:rsidRPr="004A7E42">
        <w:rPr>
          <w:color w:val="000000"/>
          <w:sz w:val="28"/>
          <w:szCs w:val="28"/>
        </w:rPr>
        <w:t xml:space="preserve"> и «Дорожный фонд»</w:t>
      </w:r>
      <w:r w:rsidR="00235E09" w:rsidRPr="004A7E42">
        <w:rPr>
          <w:color w:val="000000"/>
          <w:sz w:val="28"/>
          <w:szCs w:val="28"/>
        </w:rPr>
        <w:t xml:space="preserve"> на 202</w:t>
      </w:r>
      <w:r w:rsidR="002B4773">
        <w:rPr>
          <w:color w:val="000000"/>
          <w:sz w:val="28"/>
          <w:szCs w:val="28"/>
        </w:rPr>
        <w:t>3</w:t>
      </w:r>
      <w:r w:rsidRPr="004A7E42">
        <w:rPr>
          <w:color w:val="000000"/>
          <w:sz w:val="28"/>
          <w:szCs w:val="28"/>
        </w:rPr>
        <w:t xml:space="preserve"> год по сельскому поселению </w:t>
      </w:r>
      <w:r w:rsidRPr="004A7E42">
        <w:rPr>
          <w:color w:val="000000" w:themeColor="text1"/>
          <w:sz w:val="28"/>
          <w:szCs w:val="28"/>
        </w:rPr>
        <w:t xml:space="preserve">составили </w:t>
      </w:r>
      <w:r w:rsidR="00235E09" w:rsidRPr="004A7E42">
        <w:rPr>
          <w:color w:val="000000" w:themeColor="text1"/>
          <w:sz w:val="28"/>
          <w:szCs w:val="28"/>
        </w:rPr>
        <w:t xml:space="preserve"> </w:t>
      </w:r>
      <w:r w:rsidR="0031444A">
        <w:rPr>
          <w:color w:val="000000" w:themeColor="text1"/>
          <w:sz w:val="28"/>
          <w:szCs w:val="28"/>
        </w:rPr>
        <w:t>15 947,1</w:t>
      </w:r>
      <w:bookmarkStart w:id="0" w:name="_GoBack"/>
      <w:bookmarkEnd w:id="0"/>
      <w:r w:rsidR="004A7E42" w:rsidRPr="004A7E42">
        <w:rPr>
          <w:color w:val="000000" w:themeColor="text1"/>
          <w:sz w:val="28"/>
          <w:szCs w:val="28"/>
        </w:rPr>
        <w:t xml:space="preserve"> </w:t>
      </w:r>
      <w:r w:rsidRPr="004A7E42">
        <w:rPr>
          <w:color w:val="000000" w:themeColor="text1"/>
          <w:sz w:val="28"/>
          <w:szCs w:val="28"/>
        </w:rPr>
        <w:t>тысяч</w:t>
      </w:r>
      <w:r w:rsidRPr="004A7E42">
        <w:rPr>
          <w:color w:val="000000"/>
          <w:sz w:val="28"/>
          <w:szCs w:val="28"/>
        </w:rPr>
        <w:t xml:space="preserve"> рублей, из них:</w:t>
      </w: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на зимнее содерж</w:t>
      </w:r>
      <w:r w:rsidR="00ED03D3" w:rsidRPr="004A7E42">
        <w:rPr>
          <w:color w:val="000000"/>
          <w:sz w:val="28"/>
          <w:szCs w:val="28"/>
        </w:rPr>
        <w:t>ание дорог</w:t>
      </w:r>
      <w:r w:rsidR="009E36AA">
        <w:rPr>
          <w:color w:val="000000"/>
          <w:sz w:val="28"/>
          <w:szCs w:val="28"/>
        </w:rPr>
        <w:t xml:space="preserve">, на уличное освещение (ТО и </w:t>
      </w:r>
      <w:proofErr w:type="gramStart"/>
      <w:r w:rsidR="009E36AA">
        <w:rPr>
          <w:color w:val="000000"/>
          <w:sz w:val="28"/>
          <w:szCs w:val="28"/>
        </w:rPr>
        <w:t>ТР</w:t>
      </w:r>
      <w:proofErr w:type="gramEnd"/>
      <w:r w:rsidR="009E36AA">
        <w:rPr>
          <w:color w:val="000000"/>
          <w:sz w:val="28"/>
          <w:szCs w:val="28"/>
        </w:rPr>
        <w:t xml:space="preserve"> уличного освещения, электроэнергия), на ТО и ТР вертолетной площадки</w:t>
      </w:r>
      <w:r w:rsidR="00ED03D3" w:rsidRPr="004A7E42">
        <w:rPr>
          <w:color w:val="000000"/>
          <w:sz w:val="28"/>
          <w:szCs w:val="28"/>
        </w:rPr>
        <w:t xml:space="preserve"> </w:t>
      </w:r>
      <w:r w:rsidR="004A7E42" w:rsidRPr="004A7E42">
        <w:rPr>
          <w:color w:val="000000"/>
          <w:sz w:val="28"/>
          <w:szCs w:val="28"/>
        </w:rPr>
        <w:t xml:space="preserve">3 013,0 </w:t>
      </w:r>
      <w:r w:rsidR="00ED03D3" w:rsidRPr="004A7E42">
        <w:rPr>
          <w:color w:val="000000"/>
          <w:sz w:val="28"/>
          <w:szCs w:val="28"/>
        </w:rPr>
        <w:t>тысяч рублей.</w:t>
      </w:r>
    </w:p>
    <w:p w:rsidR="00C14076" w:rsidRDefault="00B85359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В 202</w:t>
      </w:r>
      <w:r w:rsidR="002B4773">
        <w:rPr>
          <w:color w:val="000000"/>
          <w:sz w:val="28"/>
          <w:szCs w:val="28"/>
        </w:rPr>
        <w:t>3</w:t>
      </w:r>
      <w:r w:rsidR="00ED03D3" w:rsidRPr="004A7E42">
        <w:rPr>
          <w:color w:val="000000"/>
          <w:sz w:val="28"/>
          <w:szCs w:val="28"/>
        </w:rPr>
        <w:t xml:space="preserve"> год</w:t>
      </w:r>
      <w:r w:rsidR="004A7E42" w:rsidRPr="004A7E42">
        <w:rPr>
          <w:color w:val="000000"/>
          <w:sz w:val="28"/>
          <w:szCs w:val="28"/>
        </w:rPr>
        <w:t>у</w:t>
      </w:r>
      <w:r w:rsidR="00ED03D3" w:rsidRPr="004A7E42">
        <w:rPr>
          <w:color w:val="000000"/>
          <w:sz w:val="28"/>
          <w:szCs w:val="28"/>
        </w:rPr>
        <w:t xml:space="preserve"> </w:t>
      </w:r>
      <w:r w:rsidR="004A7E42" w:rsidRPr="004A7E42">
        <w:rPr>
          <w:color w:val="000000"/>
          <w:sz w:val="28"/>
          <w:szCs w:val="28"/>
        </w:rPr>
        <w:t>через аукцион</w:t>
      </w:r>
      <w:r w:rsidR="00ED03D3" w:rsidRPr="004A7E42">
        <w:rPr>
          <w:color w:val="000000"/>
          <w:sz w:val="28"/>
          <w:szCs w:val="28"/>
        </w:rPr>
        <w:t xml:space="preserve"> был приобретен</w:t>
      </w:r>
      <w:r w:rsidRPr="004A7E42">
        <w:rPr>
          <w:color w:val="000000"/>
          <w:sz w:val="28"/>
          <w:szCs w:val="28"/>
        </w:rPr>
        <w:t xml:space="preserve"> </w:t>
      </w:r>
      <w:r w:rsidR="002B4773">
        <w:rPr>
          <w:color w:val="000000"/>
          <w:sz w:val="28"/>
          <w:szCs w:val="28"/>
        </w:rPr>
        <w:t>автосамосвал</w:t>
      </w:r>
      <w:r w:rsidR="004A7E42" w:rsidRPr="004A7E42">
        <w:rPr>
          <w:color w:val="000000"/>
          <w:sz w:val="28"/>
          <w:szCs w:val="28"/>
        </w:rPr>
        <w:t xml:space="preserve"> </w:t>
      </w:r>
      <w:r w:rsidR="00482567" w:rsidRPr="004A7E42">
        <w:rPr>
          <w:color w:val="000000"/>
          <w:sz w:val="28"/>
          <w:szCs w:val="28"/>
        </w:rPr>
        <w:t>на</w:t>
      </w:r>
      <w:r w:rsidR="00ED03D3" w:rsidRPr="004A7E42">
        <w:rPr>
          <w:color w:val="000000"/>
          <w:sz w:val="28"/>
          <w:szCs w:val="28"/>
        </w:rPr>
        <w:t xml:space="preserve"> сумму </w:t>
      </w:r>
      <w:r w:rsidR="002B4773">
        <w:rPr>
          <w:color w:val="000000"/>
          <w:sz w:val="28"/>
          <w:szCs w:val="28"/>
        </w:rPr>
        <w:t>8 234,0</w:t>
      </w:r>
      <w:r w:rsidR="004A7E42" w:rsidRPr="004A7E42">
        <w:rPr>
          <w:color w:val="000000"/>
          <w:sz w:val="28"/>
          <w:szCs w:val="28"/>
        </w:rPr>
        <w:t xml:space="preserve"> тысяч</w:t>
      </w:r>
      <w:r w:rsidR="00C14076" w:rsidRPr="004A7E42">
        <w:rPr>
          <w:color w:val="000000"/>
          <w:sz w:val="28"/>
          <w:szCs w:val="28"/>
        </w:rPr>
        <w:t xml:space="preserve"> рублей.</w:t>
      </w:r>
    </w:p>
    <w:p w:rsidR="002B4773" w:rsidRDefault="002B4773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2B4773">
        <w:rPr>
          <w:color w:val="000000"/>
          <w:sz w:val="28"/>
          <w:szCs w:val="28"/>
        </w:rPr>
        <w:t>ыполнение работ по обустройству мест (площадок) сбора, накопления твердых коммунальных отходов, крупногабаритных отходов</w:t>
      </w:r>
      <w:r>
        <w:rPr>
          <w:color w:val="000000"/>
          <w:sz w:val="28"/>
          <w:szCs w:val="28"/>
        </w:rPr>
        <w:t xml:space="preserve"> было выделено 2 358,1 тысяч рублей. Так как аукцион выиграл недобросовестный поставщик, работы не были выполнены в срок.</w:t>
      </w:r>
    </w:p>
    <w:p w:rsidR="0031444A" w:rsidRDefault="0031444A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выполнены </w:t>
      </w:r>
      <w:r w:rsidRPr="0031444A">
        <w:rPr>
          <w:color w:val="000000"/>
          <w:sz w:val="28"/>
          <w:szCs w:val="28"/>
        </w:rPr>
        <w:t>кадастровы</w:t>
      </w:r>
      <w:r>
        <w:rPr>
          <w:color w:val="000000"/>
          <w:sz w:val="28"/>
          <w:szCs w:val="28"/>
        </w:rPr>
        <w:t>е</w:t>
      </w:r>
      <w:r w:rsidRPr="0031444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 по оформлению земельных участков под автомобильными дорогами, израсходовано 1 693,4 тысяч рублей.</w:t>
      </w:r>
    </w:p>
    <w:p w:rsidR="00926A15" w:rsidRDefault="00F972F6" w:rsidP="00C140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A15">
        <w:rPr>
          <w:sz w:val="28"/>
          <w:szCs w:val="28"/>
        </w:rPr>
        <w:t xml:space="preserve">На обеспечение дровами население было израсходовано </w:t>
      </w:r>
      <w:r>
        <w:rPr>
          <w:sz w:val="28"/>
          <w:szCs w:val="28"/>
        </w:rPr>
        <w:t>2 655,3</w:t>
      </w:r>
      <w:r w:rsidR="00926A15">
        <w:rPr>
          <w:sz w:val="28"/>
          <w:szCs w:val="28"/>
        </w:rPr>
        <w:t xml:space="preserve"> тыс. рублей. </w:t>
      </w:r>
    </w:p>
    <w:p w:rsidR="00926A15" w:rsidRPr="00117C6A" w:rsidRDefault="00926A15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26A15">
        <w:rPr>
          <w:sz w:val="28"/>
          <w:szCs w:val="28"/>
        </w:rPr>
        <w:t>а организацию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</w:t>
      </w:r>
      <w:r w:rsidR="00F972F6">
        <w:rPr>
          <w:sz w:val="28"/>
          <w:szCs w:val="28"/>
        </w:rPr>
        <w:t>16,9</w:t>
      </w:r>
      <w:r>
        <w:rPr>
          <w:sz w:val="28"/>
          <w:szCs w:val="28"/>
        </w:rPr>
        <w:t xml:space="preserve"> тысяч рублей.</w:t>
      </w:r>
    </w:p>
    <w:p w:rsidR="00B85359" w:rsidRPr="0032243A" w:rsidRDefault="00B85359" w:rsidP="00B853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243A">
        <w:rPr>
          <w:sz w:val="28"/>
          <w:szCs w:val="20"/>
        </w:rPr>
        <w:t xml:space="preserve">На территории сельского поселения Лямина расположено 15 </w:t>
      </w:r>
      <w:r w:rsidR="0032243A">
        <w:rPr>
          <w:sz w:val="28"/>
          <w:szCs w:val="20"/>
        </w:rPr>
        <w:t xml:space="preserve">автомобильных дорог </w:t>
      </w:r>
      <w:r w:rsidRPr="0032243A">
        <w:rPr>
          <w:sz w:val="28"/>
          <w:szCs w:val="20"/>
        </w:rPr>
        <w:t>(в том числе 10</w:t>
      </w:r>
      <w:r w:rsidR="00423D93">
        <w:rPr>
          <w:sz w:val="28"/>
          <w:szCs w:val="20"/>
        </w:rPr>
        <w:t xml:space="preserve"> автодорог</w:t>
      </w:r>
      <w:r w:rsidRPr="0032243A">
        <w:rPr>
          <w:sz w:val="28"/>
          <w:szCs w:val="20"/>
        </w:rPr>
        <w:t xml:space="preserve"> в деревн</w:t>
      </w:r>
      <w:r w:rsidR="00423D93">
        <w:rPr>
          <w:sz w:val="28"/>
          <w:szCs w:val="20"/>
        </w:rPr>
        <w:t>е</w:t>
      </w:r>
      <w:r w:rsidRPr="0032243A">
        <w:rPr>
          <w:sz w:val="28"/>
          <w:szCs w:val="20"/>
        </w:rPr>
        <w:t xml:space="preserve"> Лямина, 5 автодорог - в поселке Песчаный). Общая площадь автодорог, проездов составляет – 74 200,19 м. кв. Общая протяженность автодорог, проездов составляет – 13 476,3 м.  </w:t>
      </w:r>
    </w:p>
    <w:p w:rsidR="00C14076" w:rsidRDefault="00B85359" w:rsidP="009E3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26A15">
        <w:rPr>
          <w:rFonts w:ascii="Times New Roman" w:hAnsi="Times New Roman"/>
          <w:sz w:val="28"/>
          <w:szCs w:val="20"/>
        </w:rPr>
        <w:t xml:space="preserve">Содержание автодорог </w:t>
      </w:r>
      <w:r w:rsidR="00F972F6">
        <w:rPr>
          <w:rFonts w:ascii="Times New Roman" w:hAnsi="Times New Roman"/>
          <w:sz w:val="28"/>
          <w:szCs w:val="20"/>
        </w:rPr>
        <w:t xml:space="preserve"> </w:t>
      </w:r>
      <w:r w:rsidRPr="00926A15">
        <w:rPr>
          <w:rFonts w:ascii="Times New Roman" w:hAnsi="Times New Roman"/>
          <w:sz w:val="28"/>
          <w:szCs w:val="20"/>
        </w:rPr>
        <w:t xml:space="preserve"> осуществляет МКУ «ХЭУ администрации сельског</w:t>
      </w:r>
      <w:r w:rsidR="00926A15" w:rsidRPr="00926A15">
        <w:rPr>
          <w:rFonts w:ascii="Times New Roman" w:hAnsi="Times New Roman"/>
          <w:sz w:val="28"/>
          <w:szCs w:val="20"/>
        </w:rPr>
        <w:t>о поселения Лямина».</w:t>
      </w:r>
    </w:p>
    <w:p w:rsidR="00F972F6" w:rsidRPr="00117C6A" w:rsidRDefault="00F972F6" w:rsidP="009E36AA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A162C">
        <w:rPr>
          <w:b/>
          <w:sz w:val="28"/>
          <w:szCs w:val="28"/>
        </w:rPr>
        <w:t>Рассматривая показатели текущего уровня социально-экономического развития сельского поселения Лямина,</w:t>
      </w:r>
      <w:r w:rsidRPr="005A162C">
        <w:rPr>
          <w:b/>
          <w:color w:val="000000"/>
          <w:sz w:val="28"/>
          <w:szCs w:val="28"/>
        </w:rPr>
        <w:t xml:space="preserve"> </w:t>
      </w:r>
      <w:r w:rsidRPr="005A162C">
        <w:rPr>
          <w:color w:val="000000"/>
          <w:sz w:val="28"/>
          <w:szCs w:val="28"/>
        </w:rPr>
        <w:t>отмечается следующее: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транспортная доступность населенных пунктов поселения имеется;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услуги водоснабжения, вывоза и утилизации ТКО доступны для населения и осуществляются регулярно;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974FC" w:rsidRPr="005A162C" w:rsidRDefault="006974FC" w:rsidP="006974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74FC" w:rsidRPr="005A162C" w:rsidRDefault="006974FC" w:rsidP="006974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Подводя итоги работы администрац</w:t>
      </w:r>
      <w:r w:rsidR="00351D35" w:rsidRPr="005A162C">
        <w:rPr>
          <w:rFonts w:ascii="Times New Roman" w:hAnsi="Times New Roman"/>
          <w:sz w:val="28"/>
          <w:szCs w:val="28"/>
        </w:rPr>
        <w:t>ии поселения за 202</w:t>
      </w:r>
      <w:r w:rsidR="00423D93">
        <w:rPr>
          <w:rFonts w:ascii="Times New Roman" w:hAnsi="Times New Roman"/>
          <w:sz w:val="28"/>
          <w:szCs w:val="28"/>
        </w:rPr>
        <w:t>3</w:t>
      </w:r>
      <w:r w:rsidRPr="005A162C">
        <w:rPr>
          <w:rFonts w:ascii="Times New Roman" w:hAnsi="Times New Roman"/>
          <w:sz w:val="28"/>
          <w:szCs w:val="28"/>
        </w:rPr>
        <w:t xml:space="preserve"> год необходимо отметить, что выполнение поставленных задач возможно лишь при тесном взаимодействии органов местного самоуправления и населения. Надеюсь, что совместная, слаженная, созидательная работа привед</w:t>
      </w:r>
      <w:r w:rsidRPr="005A162C">
        <w:rPr>
          <w:sz w:val="28"/>
          <w:szCs w:val="28"/>
        </w:rPr>
        <w:t>ё</w:t>
      </w:r>
      <w:r w:rsidRPr="005A162C">
        <w:rPr>
          <w:rFonts w:ascii="Times New Roman" w:hAnsi="Times New Roman"/>
          <w:sz w:val="28"/>
          <w:szCs w:val="28"/>
        </w:rPr>
        <w:t>т нас к успеху.</w:t>
      </w:r>
    </w:p>
    <w:p w:rsidR="006974FC" w:rsidRPr="00013CE2" w:rsidRDefault="006974FC" w:rsidP="006974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Уважаемые жители</w:t>
      </w:r>
      <w:r w:rsidR="00CA29EC" w:rsidRPr="005A162C">
        <w:rPr>
          <w:rFonts w:ascii="Times New Roman" w:hAnsi="Times New Roman"/>
          <w:sz w:val="28"/>
          <w:szCs w:val="28"/>
        </w:rPr>
        <w:t xml:space="preserve"> сельского поселения Лямина</w:t>
      </w:r>
      <w:r w:rsidRPr="005A162C">
        <w:rPr>
          <w:rFonts w:ascii="Times New Roman" w:hAnsi="Times New Roman"/>
          <w:sz w:val="28"/>
          <w:szCs w:val="28"/>
        </w:rPr>
        <w:t>, хочу выразить благодарность всем, принимающим активное участие в общественной жизни, неравнодушным к судьбе своей малой родины и будущему своих детей.</w:t>
      </w:r>
    </w:p>
    <w:p w:rsidR="006974FC" w:rsidRPr="00013CE2" w:rsidRDefault="006974FC" w:rsidP="006974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 xml:space="preserve">      </w:t>
      </w:r>
    </w:p>
    <w:p w:rsidR="00B07EC9" w:rsidRDefault="00B07EC9" w:rsidP="00415C30">
      <w:pPr>
        <w:spacing w:after="0" w:line="240" w:lineRule="auto"/>
        <w:rPr>
          <w:sz w:val="28"/>
          <w:szCs w:val="28"/>
        </w:rPr>
      </w:pPr>
    </w:p>
    <w:sectPr w:rsidR="00B07EC9" w:rsidSect="00FE5DD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4A"/>
    <w:multiLevelType w:val="hybridMultilevel"/>
    <w:tmpl w:val="FF6433E8"/>
    <w:lvl w:ilvl="0" w:tplc="A3A45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A353F"/>
    <w:multiLevelType w:val="hybridMultilevel"/>
    <w:tmpl w:val="6FAA5B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8067B"/>
    <w:multiLevelType w:val="multilevel"/>
    <w:tmpl w:val="AF5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3B34"/>
    <w:multiLevelType w:val="hybridMultilevel"/>
    <w:tmpl w:val="29F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65F7"/>
    <w:multiLevelType w:val="hybridMultilevel"/>
    <w:tmpl w:val="38C43704"/>
    <w:lvl w:ilvl="0" w:tplc="50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8FE"/>
    <w:rsid w:val="00000CB4"/>
    <w:rsid w:val="00015943"/>
    <w:rsid w:val="00015E7E"/>
    <w:rsid w:val="0002444C"/>
    <w:rsid w:val="00026D3B"/>
    <w:rsid w:val="000358C0"/>
    <w:rsid w:val="000532AE"/>
    <w:rsid w:val="00057567"/>
    <w:rsid w:val="00063C31"/>
    <w:rsid w:val="0007063A"/>
    <w:rsid w:val="00072A4B"/>
    <w:rsid w:val="00081D10"/>
    <w:rsid w:val="000841E7"/>
    <w:rsid w:val="00087F00"/>
    <w:rsid w:val="000A08FC"/>
    <w:rsid w:val="000B0303"/>
    <w:rsid w:val="000B042D"/>
    <w:rsid w:val="000D0F9D"/>
    <w:rsid w:val="000E029D"/>
    <w:rsid w:val="000E15FB"/>
    <w:rsid w:val="000E1AF7"/>
    <w:rsid w:val="000F482D"/>
    <w:rsid w:val="00103870"/>
    <w:rsid w:val="00114DF5"/>
    <w:rsid w:val="00117C6A"/>
    <w:rsid w:val="001324FE"/>
    <w:rsid w:val="0013652A"/>
    <w:rsid w:val="00141FAD"/>
    <w:rsid w:val="00144AC6"/>
    <w:rsid w:val="00164CEF"/>
    <w:rsid w:val="001711B9"/>
    <w:rsid w:val="001B14A7"/>
    <w:rsid w:val="001B18FA"/>
    <w:rsid w:val="001B3BDC"/>
    <w:rsid w:val="001B4106"/>
    <w:rsid w:val="001B5839"/>
    <w:rsid w:val="001C79D8"/>
    <w:rsid w:val="001D4091"/>
    <w:rsid w:val="001E3D94"/>
    <w:rsid w:val="001F74F4"/>
    <w:rsid w:val="002072EE"/>
    <w:rsid w:val="002128FD"/>
    <w:rsid w:val="00233D75"/>
    <w:rsid w:val="00235E09"/>
    <w:rsid w:val="002414ED"/>
    <w:rsid w:val="002556DE"/>
    <w:rsid w:val="00260DA1"/>
    <w:rsid w:val="0027266D"/>
    <w:rsid w:val="00274658"/>
    <w:rsid w:val="0029619E"/>
    <w:rsid w:val="002A4AFC"/>
    <w:rsid w:val="002B4773"/>
    <w:rsid w:val="002C56D1"/>
    <w:rsid w:val="002C5A72"/>
    <w:rsid w:val="002C73E2"/>
    <w:rsid w:val="002D031A"/>
    <w:rsid w:val="002D2167"/>
    <w:rsid w:val="002E5B34"/>
    <w:rsid w:val="003106B4"/>
    <w:rsid w:val="0031444A"/>
    <w:rsid w:val="00320F83"/>
    <w:rsid w:val="0032243A"/>
    <w:rsid w:val="0033192C"/>
    <w:rsid w:val="00332D9D"/>
    <w:rsid w:val="00351D35"/>
    <w:rsid w:val="00357C10"/>
    <w:rsid w:val="003659CE"/>
    <w:rsid w:val="0037242B"/>
    <w:rsid w:val="003822CF"/>
    <w:rsid w:val="00390D73"/>
    <w:rsid w:val="00392289"/>
    <w:rsid w:val="003949DA"/>
    <w:rsid w:val="003A1009"/>
    <w:rsid w:val="003C1583"/>
    <w:rsid w:val="003E2B9F"/>
    <w:rsid w:val="003E61BF"/>
    <w:rsid w:val="003E7B90"/>
    <w:rsid w:val="003F6342"/>
    <w:rsid w:val="004036A3"/>
    <w:rsid w:val="004151BA"/>
    <w:rsid w:val="00415C30"/>
    <w:rsid w:val="00416B42"/>
    <w:rsid w:val="00423476"/>
    <w:rsid w:val="00423D93"/>
    <w:rsid w:val="00427B14"/>
    <w:rsid w:val="0043403E"/>
    <w:rsid w:val="004374AC"/>
    <w:rsid w:val="004651B8"/>
    <w:rsid w:val="00482567"/>
    <w:rsid w:val="004858FE"/>
    <w:rsid w:val="004972B6"/>
    <w:rsid w:val="004A0682"/>
    <w:rsid w:val="004A7E42"/>
    <w:rsid w:val="004B4280"/>
    <w:rsid w:val="004C55CF"/>
    <w:rsid w:val="004C6D38"/>
    <w:rsid w:val="004D127B"/>
    <w:rsid w:val="004F036E"/>
    <w:rsid w:val="004F4C80"/>
    <w:rsid w:val="00516F82"/>
    <w:rsid w:val="00527E51"/>
    <w:rsid w:val="00527F17"/>
    <w:rsid w:val="005628BD"/>
    <w:rsid w:val="00567B46"/>
    <w:rsid w:val="00586237"/>
    <w:rsid w:val="00595FFC"/>
    <w:rsid w:val="00596465"/>
    <w:rsid w:val="00596B1E"/>
    <w:rsid w:val="005A0E18"/>
    <w:rsid w:val="005A162C"/>
    <w:rsid w:val="005A7D8B"/>
    <w:rsid w:val="005B1287"/>
    <w:rsid w:val="005E1F7F"/>
    <w:rsid w:val="005E40DB"/>
    <w:rsid w:val="005F04AE"/>
    <w:rsid w:val="005F59FF"/>
    <w:rsid w:val="00621F2C"/>
    <w:rsid w:val="00625E16"/>
    <w:rsid w:val="00642BDA"/>
    <w:rsid w:val="00644F9B"/>
    <w:rsid w:val="00660B24"/>
    <w:rsid w:val="006806C0"/>
    <w:rsid w:val="00682783"/>
    <w:rsid w:val="00691772"/>
    <w:rsid w:val="006938BB"/>
    <w:rsid w:val="0069407D"/>
    <w:rsid w:val="00695028"/>
    <w:rsid w:val="006974FC"/>
    <w:rsid w:val="0069794E"/>
    <w:rsid w:val="006C2499"/>
    <w:rsid w:val="006C33EA"/>
    <w:rsid w:val="006D352A"/>
    <w:rsid w:val="006D534C"/>
    <w:rsid w:val="006E014F"/>
    <w:rsid w:val="006E48AB"/>
    <w:rsid w:val="00700D70"/>
    <w:rsid w:val="00715623"/>
    <w:rsid w:val="0073048D"/>
    <w:rsid w:val="00730A58"/>
    <w:rsid w:val="0074105B"/>
    <w:rsid w:val="0074517C"/>
    <w:rsid w:val="007456A7"/>
    <w:rsid w:val="007467DA"/>
    <w:rsid w:val="007563C4"/>
    <w:rsid w:val="007710CA"/>
    <w:rsid w:val="0079107F"/>
    <w:rsid w:val="007A171E"/>
    <w:rsid w:val="007A1A27"/>
    <w:rsid w:val="007A63C2"/>
    <w:rsid w:val="007E6824"/>
    <w:rsid w:val="00810109"/>
    <w:rsid w:val="00810AF0"/>
    <w:rsid w:val="0081701C"/>
    <w:rsid w:val="00821376"/>
    <w:rsid w:val="008321ED"/>
    <w:rsid w:val="00834AE3"/>
    <w:rsid w:val="00844E38"/>
    <w:rsid w:val="00854C32"/>
    <w:rsid w:val="008615DF"/>
    <w:rsid w:val="00870BFD"/>
    <w:rsid w:val="00876410"/>
    <w:rsid w:val="00876933"/>
    <w:rsid w:val="00880B59"/>
    <w:rsid w:val="008A4226"/>
    <w:rsid w:val="008B3D2E"/>
    <w:rsid w:val="008D7622"/>
    <w:rsid w:val="008F5CFC"/>
    <w:rsid w:val="00912BB4"/>
    <w:rsid w:val="009132A4"/>
    <w:rsid w:val="00917955"/>
    <w:rsid w:val="00920C18"/>
    <w:rsid w:val="00926A15"/>
    <w:rsid w:val="00951273"/>
    <w:rsid w:val="00970FE2"/>
    <w:rsid w:val="009905B3"/>
    <w:rsid w:val="00991930"/>
    <w:rsid w:val="009978DF"/>
    <w:rsid w:val="009A107B"/>
    <w:rsid w:val="009B2F70"/>
    <w:rsid w:val="009B4468"/>
    <w:rsid w:val="009B56C6"/>
    <w:rsid w:val="009B60EE"/>
    <w:rsid w:val="009B7AC6"/>
    <w:rsid w:val="009D0583"/>
    <w:rsid w:val="009D1C68"/>
    <w:rsid w:val="009E36AA"/>
    <w:rsid w:val="009E3BAB"/>
    <w:rsid w:val="009E4C18"/>
    <w:rsid w:val="009F2B27"/>
    <w:rsid w:val="009F2B66"/>
    <w:rsid w:val="00A03D2E"/>
    <w:rsid w:val="00A0425F"/>
    <w:rsid w:val="00A15205"/>
    <w:rsid w:val="00A15A47"/>
    <w:rsid w:val="00A210F8"/>
    <w:rsid w:val="00A41E48"/>
    <w:rsid w:val="00A44E7C"/>
    <w:rsid w:val="00A45F11"/>
    <w:rsid w:val="00A478EA"/>
    <w:rsid w:val="00A5452B"/>
    <w:rsid w:val="00A565EB"/>
    <w:rsid w:val="00A8164C"/>
    <w:rsid w:val="00AA1020"/>
    <w:rsid w:val="00AA3058"/>
    <w:rsid w:val="00AB056B"/>
    <w:rsid w:val="00AB7203"/>
    <w:rsid w:val="00AC070C"/>
    <w:rsid w:val="00AF73E3"/>
    <w:rsid w:val="00AF7C40"/>
    <w:rsid w:val="00B028BF"/>
    <w:rsid w:val="00B061B5"/>
    <w:rsid w:val="00B07443"/>
    <w:rsid w:val="00B07EC9"/>
    <w:rsid w:val="00B10CAC"/>
    <w:rsid w:val="00B11D62"/>
    <w:rsid w:val="00B13A68"/>
    <w:rsid w:val="00B3248A"/>
    <w:rsid w:val="00B365F2"/>
    <w:rsid w:val="00B535F8"/>
    <w:rsid w:val="00B70DFB"/>
    <w:rsid w:val="00B80E54"/>
    <w:rsid w:val="00B812F0"/>
    <w:rsid w:val="00B85359"/>
    <w:rsid w:val="00B955E8"/>
    <w:rsid w:val="00BB3D81"/>
    <w:rsid w:val="00BB65E2"/>
    <w:rsid w:val="00BD714B"/>
    <w:rsid w:val="00BF69DD"/>
    <w:rsid w:val="00C0110F"/>
    <w:rsid w:val="00C1025A"/>
    <w:rsid w:val="00C120DB"/>
    <w:rsid w:val="00C121E8"/>
    <w:rsid w:val="00C14076"/>
    <w:rsid w:val="00C14538"/>
    <w:rsid w:val="00C16E11"/>
    <w:rsid w:val="00C262D6"/>
    <w:rsid w:val="00C3521E"/>
    <w:rsid w:val="00C40E07"/>
    <w:rsid w:val="00C43377"/>
    <w:rsid w:val="00C46A88"/>
    <w:rsid w:val="00C60578"/>
    <w:rsid w:val="00C65CE3"/>
    <w:rsid w:val="00C670D9"/>
    <w:rsid w:val="00C91BE6"/>
    <w:rsid w:val="00C96A04"/>
    <w:rsid w:val="00CA29EC"/>
    <w:rsid w:val="00CA4452"/>
    <w:rsid w:val="00CA6BF6"/>
    <w:rsid w:val="00CD3114"/>
    <w:rsid w:val="00D074F5"/>
    <w:rsid w:val="00D1633A"/>
    <w:rsid w:val="00D43FAD"/>
    <w:rsid w:val="00D7043F"/>
    <w:rsid w:val="00D71F36"/>
    <w:rsid w:val="00D7589D"/>
    <w:rsid w:val="00D902BF"/>
    <w:rsid w:val="00DA4D1A"/>
    <w:rsid w:val="00DB1056"/>
    <w:rsid w:val="00DC5B27"/>
    <w:rsid w:val="00DD625D"/>
    <w:rsid w:val="00DD76E6"/>
    <w:rsid w:val="00DF1DE1"/>
    <w:rsid w:val="00DF35FC"/>
    <w:rsid w:val="00E03715"/>
    <w:rsid w:val="00E137C9"/>
    <w:rsid w:val="00E164EC"/>
    <w:rsid w:val="00E50AB7"/>
    <w:rsid w:val="00E57D23"/>
    <w:rsid w:val="00E730BA"/>
    <w:rsid w:val="00E756A9"/>
    <w:rsid w:val="00E92FA9"/>
    <w:rsid w:val="00E94E8E"/>
    <w:rsid w:val="00E976AE"/>
    <w:rsid w:val="00EA1A6C"/>
    <w:rsid w:val="00EB1A22"/>
    <w:rsid w:val="00EB3E6A"/>
    <w:rsid w:val="00EC2497"/>
    <w:rsid w:val="00ED03D3"/>
    <w:rsid w:val="00ED1B47"/>
    <w:rsid w:val="00EE38C0"/>
    <w:rsid w:val="00EE55B1"/>
    <w:rsid w:val="00EF7B28"/>
    <w:rsid w:val="00F00F8D"/>
    <w:rsid w:val="00F01072"/>
    <w:rsid w:val="00F10AC1"/>
    <w:rsid w:val="00F12D2C"/>
    <w:rsid w:val="00F13DB2"/>
    <w:rsid w:val="00F2110D"/>
    <w:rsid w:val="00F415A5"/>
    <w:rsid w:val="00F51105"/>
    <w:rsid w:val="00F613EA"/>
    <w:rsid w:val="00F63119"/>
    <w:rsid w:val="00F828B2"/>
    <w:rsid w:val="00F838A2"/>
    <w:rsid w:val="00F96382"/>
    <w:rsid w:val="00F972F6"/>
    <w:rsid w:val="00FB4076"/>
    <w:rsid w:val="00FB5D28"/>
    <w:rsid w:val="00FC3BB0"/>
    <w:rsid w:val="00FD6DEE"/>
    <w:rsid w:val="00FD70E0"/>
    <w:rsid w:val="00FE0B32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F69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48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858F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4858FE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43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3922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rsid w:val="00392289"/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392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BF69DD"/>
    <w:rPr>
      <w:rFonts w:ascii="Times New Roman" w:hAnsi="Times New Roman"/>
      <w:b/>
      <w:bCs/>
      <w:sz w:val="32"/>
    </w:rPr>
  </w:style>
  <w:style w:type="paragraph" w:styleId="a9">
    <w:name w:val="No Spacing"/>
    <w:link w:val="aa"/>
    <w:uiPriority w:val="1"/>
    <w:qFormat/>
    <w:rsid w:val="00BF69DD"/>
    <w:rPr>
      <w:rFonts w:ascii="Times New Roman" w:hAnsi="Times New Roman"/>
    </w:rPr>
  </w:style>
  <w:style w:type="character" w:styleId="ab">
    <w:name w:val="Hyperlink"/>
    <w:uiPriority w:val="99"/>
    <w:semiHidden/>
    <w:unhideWhenUsed/>
    <w:rsid w:val="00BF69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F69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74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374AC"/>
    <w:rPr>
      <w:rFonts w:ascii="Tahoma" w:hAnsi="Tahoma" w:cs="Tahoma"/>
      <w:sz w:val="16"/>
      <w:szCs w:val="16"/>
    </w:rPr>
  </w:style>
  <w:style w:type="paragraph" w:customStyle="1" w:styleId="af">
    <w:name w:val="параграф"/>
    <w:basedOn w:val="a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F12D2C"/>
  </w:style>
  <w:style w:type="paragraph" w:customStyle="1" w:styleId="af0">
    <w:name w:val="Параграф"/>
    <w:basedOn w:val="a"/>
    <w:uiPriority w:val="99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E3D94"/>
    <w:rPr>
      <w:rFonts w:ascii="Times New Roman" w:hAnsi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4AF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2A4AFC"/>
    <w:rPr>
      <w:sz w:val="22"/>
      <w:szCs w:val="22"/>
    </w:rPr>
  </w:style>
  <w:style w:type="character" w:styleId="af3">
    <w:name w:val="Strong"/>
    <w:qFormat/>
    <w:rsid w:val="00F51105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93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38BB"/>
    <w:rPr>
      <w:sz w:val="22"/>
      <w:szCs w:val="22"/>
    </w:rPr>
  </w:style>
  <w:style w:type="paragraph" w:customStyle="1" w:styleId="formattext">
    <w:name w:val="formattext"/>
    <w:basedOn w:val="a"/>
    <w:rsid w:val="00697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ADF9-ADD8-4E6C-8FCF-560CCD01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администрация</cp:lastModifiedBy>
  <cp:revision>2</cp:revision>
  <cp:lastPrinted>2024-01-19T10:41:00Z</cp:lastPrinted>
  <dcterms:created xsi:type="dcterms:W3CDTF">2024-01-19T11:08:00Z</dcterms:created>
  <dcterms:modified xsi:type="dcterms:W3CDTF">2024-01-19T11:08:00Z</dcterms:modified>
</cp:coreProperties>
</file>