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99" w:rsidRPr="006520F5" w:rsidRDefault="00C60799" w:rsidP="00C60799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9F6CC0E" wp14:editId="5BFEED81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99" w:rsidRPr="00C678EA" w:rsidRDefault="00C60799" w:rsidP="00C6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99" w:rsidRPr="006520F5" w:rsidRDefault="00C60799" w:rsidP="00C6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C60799" w:rsidRPr="006520F5" w:rsidRDefault="00C60799" w:rsidP="00C60799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C60799" w:rsidRPr="00C678EA" w:rsidRDefault="00C60799" w:rsidP="00C6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799" w:rsidRPr="006520F5" w:rsidRDefault="00C60799" w:rsidP="00C6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C60799" w:rsidRPr="00C678EA" w:rsidRDefault="00C60799" w:rsidP="00C6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799" w:rsidRPr="006520F5" w:rsidRDefault="00C60799" w:rsidP="00C6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1130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C60799" w:rsidRPr="006520F5" w:rsidRDefault="00C60799" w:rsidP="00C6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C60799" w:rsidRPr="00C678EA" w:rsidRDefault="00C60799" w:rsidP="00C60799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9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C60799" w:rsidRPr="00B62618" w:rsidTr="00C04511">
        <w:tc>
          <w:tcPr>
            <w:tcW w:w="4395" w:type="dxa"/>
          </w:tcPr>
          <w:p w:rsidR="00C60799" w:rsidRPr="00B62618" w:rsidRDefault="00C60799" w:rsidP="00C0451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4577DF">
              <w:rPr>
                <w:bCs/>
                <w:sz w:val="28"/>
                <w:szCs w:val="28"/>
              </w:rPr>
              <w:t xml:space="preserve">Об утверждении Порядка </w:t>
            </w:r>
            <w:bookmarkStart w:id="0" w:name="_Hlk47466228"/>
            <w:r w:rsidRPr="004577DF">
              <w:rPr>
                <w:bCs/>
                <w:sz w:val="28"/>
                <w:szCs w:val="28"/>
              </w:rPr>
              <w:t>выдвижения, внесения, обсуждения, рассмотрения инициативных проектов, а также проведения их конкурсного отбора в Сургутском районе</w:t>
            </w:r>
            <w:bookmarkEnd w:id="0"/>
          </w:p>
        </w:tc>
        <w:tc>
          <w:tcPr>
            <w:tcW w:w="5237" w:type="dxa"/>
          </w:tcPr>
          <w:p w:rsidR="00C60799" w:rsidRPr="00B62618" w:rsidRDefault="00C60799" w:rsidP="00C0451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C60799" w:rsidRPr="00C678EA" w:rsidRDefault="00C60799" w:rsidP="00C6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99" w:rsidRPr="004577DF" w:rsidRDefault="00C60799" w:rsidP="00C607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26.1 Федерального закона от 06 октября 2003 года № 131-ФЗ «Об общих принципах организации местного самоуправления в Российской Федерации» </w:t>
      </w:r>
    </w:p>
    <w:p w:rsidR="00C60799" w:rsidRPr="004577DF" w:rsidRDefault="00C60799" w:rsidP="00C60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99" w:rsidRPr="004577DF" w:rsidRDefault="00C60799" w:rsidP="00C60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60799" w:rsidRPr="004577DF" w:rsidRDefault="00C60799" w:rsidP="00C607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99" w:rsidRPr="004577DF" w:rsidRDefault="00C60799" w:rsidP="00C60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bookmarkStart w:id="1" w:name="_Hlk47466551"/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выдвижения, внесения, обсуждения, рассмотрения инициативных проектов, а также проведения их конкурсного отбора в Сургутском районе</w:t>
      </w:r>
      <w:bookmarkEnd w:id="1"/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60799" w:rsidRPr="004577DF" w:rsidRDefault="00C60799" w:rsidP="00C60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Думы Сургутского района от 11 сентября 2020 года № 960-нпа «Об утверждении Порядка выдвижения, внесения, обсуждения, рассмотрения инициативных проектов, а также проведения их конкурсного отбора в Сургутском районе».</w:t>
      </w:r>
    </w:p>
    <w:p w:rsidR="00C60799" w:rsidRPr="004577DF" w:rsidRDefault="00C60799" w:rsidP="00C60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C60799" w:rsidRPr="00C678EA" w:rsidRDefault="00C60799" w:rsidP="00C60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99" w:rsidRPr="00C678EA" w:rsidRDefault="00C60799" w:rsidP="00C60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686"/>
      </w:tblGrid>
      <w:tr w:rsidR="00C60799" w:rsidRPr="007F6BAB" w:rsidTr="00C04511">
        <w:trPr>
          <w:trHeight w:val="1608"/>
        </w:trPr>
        <w:tc>
          <w:tcPr>
            <w:tcW w:w="6521" w:type="dxa"/>
          </w:tcPr>
          <w:p w:rsidR="00C60799" w:rsidRPr="007F6BAB" w:rsidRDefault="00C60799" w:rsidP="00C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C60799" w:rsidRPr="007F6BAB" w:rsidRDefault="00C60799" w:rsidP="00C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C60799" w:rsidRPr="007F6BAB" w:rsidRDefault="00C60799" w:rsidP="00C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799" w:rsidRPr="007F6BAB" w:rsidRDefault="00C60799" w:rsidP="00C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7F6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C60799" w:rsidRPr="007F6BAB" w:rsidRDefault="00C60799" w:rsidP="00C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799" w:rsidRPr="007F6BAB" w:rsidRDefault="00C60799" w:rsidP="00C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мая 2021 года</w:t>
            </w:r>
          </w:p>
        </w:tc>
        <w:tc>
          <w:tcPr>
            <w:tcW w:w="3686" w:type="dxa"/>
          </w:tcPr>
          <w:p w:rsidR="00C60799" w:rsidRPr="007F6BAB" w:rsidRDefault="00C60799" w:rsidP="00C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C60799" w:rsidRPr="007F6BAB" w:rsidRDefault="00C60799" w:rsidP="00C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799" w:rsidRPr="007F6BAB" w:rsidRDefault="00C60799" w:rsidP="00C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799" w:rsidRPr="007F6BAB" w:rsidRDefault="00C60799" w:rsidP="00C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C60799" w:rsidRPr="007F6BAB" w:rsidRDefault="00C60799" w:rsidP="00C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799" w:rsidRPr="007F6BAB" w:rsidRDefault="00C60799" w:rsidP="00C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мая 2021 года</w:t>
            </w:r>
          </w:p>
        </w:tc>
      </w:tr>
    </w:tbl>
    <w:p w:rsidR="00C60799" w:rsidRDefault="00C60799" w:rsidP="004425D2">
      <w:pPr>
        <w:widowControl w:val="0"/>
        <w:autoSpaceDE w:val="0"/>
        <w:autoSpaceDN w:val="0"/>
        <w:spacing w:after="0" w:line="240" w:lineRule="auto"/>
        <w:ind w:left="609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799" w:rsidRDefault="00C60799" w:rsidP="004425D2">
      <w:pPr>
        <w:widowControl w:val="0"/>
        <w:autoSpaceDE w:val="0"/>
        <w:autoSpaceDN w:val="0"/>
        <w:spacing w:after="0" w:line="240" w:lineRule="auto"/>
        <w:ind w:left="609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799" w:rsidRDefault="00C60799" w:rsidP="004425D2">
      <w:pPr>
        <w:widowControl w:val="0"/>
        <w:autoSpaceDE w:val="0"/>
        <w:autoSpaceDN w:val="0"/>
        <w:spacing w:after="0" w:line="240" w:lineRule="auto"/>
        <w:ind w:left="609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7F1E6D" w:rsidRPr="007F1E6D" w:rsidRDefault="00980556" w:rsidP="004425D2">
      <w:pPr>
        <w:widowControl w:val="0"/>
        <w:autoSpaceDE w:val="0"/>
        <w:autoSpaceDN w:val="0"/>
        <w:spacing w:after="0" w:line="240" w:lineRule="auto"/>
        <w:ind w:left="609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</w:t>
      </w:r>
      <w:r w:rsidR="007F1E6D" w:rsidRPr="007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иложение к решению</w:t>
      </w:r>
    </w:p>
    <w:p w:rsidR="007F1E6D" w:rsidRPr="007F1E6D" w:rsidRDefault="007F1E6D" w:rsidP="004425D2">
      <w:pPr>
        <w:widowControl w:val="0"/>
        <w:autoSpaceDE w:val="0"/>
        <w:autoSpaceDN w:val="0"/>
        <w:spacing w:after="0" w:line="240" w:lineRule="auto"/>
        <w:ind w:left="609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 Сургутского района</w:t>
      </w:r>
    </w:p>
    <w:p w:rsidR="007F1E6D" w:rsidRPr="007F1E6D" w:rsidRDefault="007F1E6D" w:rsidP="004425D2">
      <w:pPr>
        <w:widowControl w:val="0"/>
        <w:autoSpaceDE w:val="0"/>
        <w:autoSpaceDN w:val="0"/>
        <w:spacing w:after="0" w:line="240" w:lineRule="auto"/>
        <w:ind w:left="609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4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4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7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 № </w:t>
      </w:r>
      <w:r w:rsidR="0044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1130</w:t>
      </w:r>
      <w:r w:rsidRPr="007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-нпа</w:t>
      </w:r>
    </w:p>
    <w:p w:rsidR="007F1E6D" w:rsidRPr="007F1E6D" w:rsidRDefault="007F1E6D" w:rsidP="00364B53">
      <w:pPr>
        <w:widowControl w:val="0"/>
        <w:autoSpaceDE w:val="0"/>
        <w:autoSpaceDN w:val="0"/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Pr="007F1E6D" w:rsidRDefault="007F1E6D" w:rsidP="00364B5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7F1E6D" w:rsidRPr="007F1E6D" w:rsidRDefault="007F1E6D" w:rsidP="00364B5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выдвижения, внесения, обсуждения, рассмотрения инициативных проектов, </w:t>
      </w:r>
    </w:p>
    <w:p w:rsidR="007F1E6D" w:rsidRPr="007F1E6D" w:rsidRDefault="007F1E6D" w:rsidP="00364B5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их конкурсного отбора в Сургутском районе</w:t>
      </w:r>
    </w:p>
    <w:p w:rsidR="007F1E6D" w:rsidRPr="007F1E6D" w:rsidRDefault="007F1E6D" w:rsidP="00364B53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Pr="007F1E6D" w:rsidRDefault="007F1E6D" w:rsidP="00364B53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7F1E6D" w:rsidRPr="007F1E6D" w:rsidRDefault="007F1E6D" w:rsidP="00364B53">
      <w:pPr>
        <w:widowControl w:val="0"/>
        <w:autoSpaceDE w:val="0"/>
        <w:autoSpaceDN w:val="0"/>
        <w:adjustRightInd w:val="0"/>
        <w:spacing w:after="0" w:line="240" w:lineRule="auto"/>
        <w:ind w:left="1612" w:right="-1" w:hanging="8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Default="007F1E6D" w:rsidP="00364B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1. 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Предмет регулирования</w:t>
      </w:r>
    </w:p>
    <w:p w:rsidR="008A3FF0" w:rsidRPr="007F1E6D" w:rsidRDefault="008A3FF0" w:rsidP="00364B53">
      <w:pPr>
        <w:widowControl w:val="0"/>
        <w:autoSpaceDE w:val="0"/>
        <w:autoSpaceDN w:val="0"/>
        <w:adjustRightInd w:val="0"/>
        <w:spacing w:after="0" w:line="240" w:lineRule="auto"/>
        <w:ind w:left="892" w:right="-1" w:hanging="89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C3ADC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выдвижения, внесения, обсуждения, рассмотрения инициативных проектов, а также проведения их конкурсного отбора в Сургутском районе (далее - Порядок) регулирует: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sub_1418"/>
      <w:bookmarkEnd w:id="3"/>
    </w:p>
    <w:p w:rsidR="004C3ADC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4C3AD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4C3AD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Сургутского района, на которой могут реализовываться инициативные проекты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C3ADC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419"/>
      <w:bookmarkEnd w:id="4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выдвижения,</w:t>
      </w:r>
      <w:r w:rsidR="00AA247A" w:rsidRPr="00A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7A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внесения,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обсуждения, рассмотрения инициативных проектов;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420"/>
      <w:bookmarkEnd w:id="5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проведения конкурсного отбора инициативных проектов;</w:t>
      </w:r>
    </w:p>
    <w:p w:rsidR="007F1E6D" w:rsidRPr="007F1E6D" w:rsidRDefault="007F1E6D" w:rsidP="00364B5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реализации инициативных проектов;</w:t>
      </w:r>
    </w:p>
    <w:p w:rsid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421"/>
      <w:bookmarkEnd w:id="6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bookmarkStart w:id="8" w:name="sub_1422"/>
      <w:bookmarkEnd w:id="7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расчёта и возврата сумм инициативных платежей, подлежащих возврату лицам (в том числе организациям), осуществившим их перечисление в бюджет Сургутского района.</w:t>
      </w:r>
      <w:bookmarkEnd w:id="8"/>
    </w:p>
    <w:p w:rsidR="0058505D" w:rsidRDefault="00A43D05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отношении инициативных проектов, выдвигаемых для получения финансовой поддержки за счёт межбюджетных трансфертов из бюджета Ханты-Мансийского автономного округа – Югры, положения </w:t>
      </w:r>
      <w:r w:rsidR="00A9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статьи 5, пунктов 2, </w:t>
      </w:r>
      <w:r w:rsidR="005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58505D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</w:t>
      </w:r>
      <w:r w:rsidR="005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5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B62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статьи 14 раздела 4</w:t>
      </w:r>
      <w:r w:rsidR="00B6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 не применяются</w:t>
      </w:r>
      <w:r w:rsidR="005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3D05" w:rsidRPr="007F1E6D" w:rsidRDefault="00AC4369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составу сведений, которые должны содержать инициативные проекты</w:t>
      </w:r>
      <w:r w:rsidR="00B626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выдвигаемые для получения финансовой поддержки за счёт межбюджетных трансфертов из бюджета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4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A94AD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A4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C14F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D05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A4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Основные понятия, используемые для целей настоящего Порядка</w:t>
      </w:r>
    </w:p>
    <w:p w:rsidR="008A3FF0" w:rsidRPr="007F1E6D" w:rsidRDefault="008A3FF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нициативный проект </w:t>
      </w:r>
      <w:r w:rsidR="00364B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</w:t>
      </w:r>
      <w:r w:rsidR="00F62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инициаторов</w:t>
      </w:r>
      <w:r w:rsidR="00F7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F6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="00F6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3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</w:t>
      </w:r>
      <w:r w:rsidR="00F6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внесённое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соответствии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Порядком в администрацию Сургутского района</w:t>
      </w:r>
      <w:r w:rsidR="00F7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района)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мероприятий, имеющих приоритетное значение для жителей Сургутского района или его части, по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решению вопросов местного значения или иных вопросов, право </w:t>
      </w:r>
      <w:proofErr w:type="gramStart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="00F7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предоставлено органам местного самоуправления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E6D" w:rsidRPr="007F1E6D" w:rsidRDefault="007F1E6D" w:rsidP="00364B5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BC5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C5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нициативные платежи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Сургутского района в целях реализации конкретных инициативных проектов</w:t>
      </w:r>
      <w:r w:rsidR="00BC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по рассмотрению инициативных проектов - постоянно действующий коллегиальный орган администрации района, созданный в целях проведения конкурсного отбора инициативных проектов (далее – </w:t>
      </w:r>
      <w:r w:rsidR="00B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омиссия)</w:t>
      </w:r>
      <w:r w:rsidR="00BC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B76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C5A3A">
        <w:rPr>
          <w:rFonts w:ascii="Times New Roman" w:eastAsia="Times New Roman" w:hAnsi="Times New Roman" w:cs="Times New Roman"/>
          <w:sz w:val="28"/>
          <w:szCs w:val="26"/>
          <w:lang w:eastAsia="ru-RU"/>
        </w:rPr>
        <w:t>У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 - отраслевой (функциональный) орган администрации района, ответственный за организацию работы по рассмотрению инициативных проектов, а также проведению их конкурсного отбора в Сургутском районе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F75B7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– граждане, юридические лица, индивидуальные предприниматели, желающие принять участие в реализации инициативного проекта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A3FF0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Статья 3. Инициаторы проекта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980556" w:rsidRDefault="007F1E6D" w:rsidP="00364B53">
      <w:pPr>
        <w:numPr>
          <w:ilvl w:val="5"/>
          <w:numId w:val="14"/>
        </w:numPr>
        <w:tabs>
          <w:tab w:val="left" w:pos="993"/>
        </w:tabs>
        <w:spacing w:after="0" w:line="240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инициативой о внесении инициативного проекта вправе выступать</w:t>
      </w:r>
      <w:r w:rsidR="00F62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инициативная группа численностью не менее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г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раждан, достигших шестнадцатилетнего возраста и проживающих на территории Сургутского района (далее – инициативная группа); 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территориального общественного самоуправления;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староста сельского населенного пункта; 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осуществляющие свою деятельность на территории Сургутского района;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юридические лица, осуществляющие свою деятельность на территории Сургутского района; 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общественные объединения</w:t>
      </w:r>
      <w:r w:rsidR="00EB6D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D4B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свою деятельность н</w:t>
      </w:r>
      <w:r w:rsidR="00EB6D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Сургутского района.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2. Создание инициативной группы оформляется протоколом.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о создании инициативной группы должны быть указаны следующие сведения: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 инициативной группы с указанием фамилии, имени, отчества (последнее - при наличии)</w:t>
      </w:r>
      <w:r w:rsidR="004444F2" w:rsidRPr="0044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</w:t>
      </w:r>
      <w:r w:rsidR="0044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контактного телефона, адрес электронной почты;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лицо</w:t>
      </w:r>
      <w:r w:rsidR="001B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</w:t>
      </w:r>
      <w:r w:rsidR="00EB6D4B" w:rsidRPr="00E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инициативной группы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действовать от имени данной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представитель инициативной группы)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Лица, указанные в пункте 1 настоящей статьи (далее – инициаторы проекта):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готовят инициативный проект; 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обсуждение инициативного проекта, обеспечивают выявление мнения граждан по вопросу о поддержке инициативного проекта;</w:t>
      </w:r>
    </w:p>
    <w:p w:rsidR="00BC5A3A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4C3ADC" w:rsidRPr="004C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</w:t>
      </w:r>
      <w:r w:rsidR="004C3AD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района, на которой мо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реализовываться </w:t>
      </w:r>
      <w:r w:rsidR="004C3ADC" w:rsidRP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</w:t>
      </w:r>
      <w:r w:rsidRP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E6D" w:rsidRPr="007F1E6D" w:rsidRDefault="001B413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вносят инициативный проект в администрацию района;</w:t>
      </w:r>
    </w:p>
    <w:p w:rsidR="007F1E6D" w:rsidRPr="007F1E6D" w:rsidRDefault="001B413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Proxima Nov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 иные права и исполняют обязанности, установленные </w:t>
      </w:r>
      <w:r w:rsid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и принятыми в соответствии с ним иными муниципальными правовыми актами Сургутского района.</w:t>
      </w:r>
    </w:p>
    <w:p w:rsidR="007F1E6D" w:rsidRPr="007F1E6D" w:rsidRDefault="007F1E6D" w:rsidP="00364B5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Pr="007F1E6D" w:rsidRDefault="007F1E6D" w:rsidP="00364B5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2. </w:t>
      </w:r>
      <w:r w:rsidR="004C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Сургутского района, на которой могут реализовываться инициативные проекты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E6D" w:rsidRPr="007F1E6D" w:rsidRDefault="007F1E6D" w:rsidP="00364B53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F0" w:rsidRDefault="007F1E6D" w:rsidP="0063432E">
      <w:pPr>
        <w:spacing w:after="0" w:line="240" w:lineRule="auto"/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BC4B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определени</w:t>
      </w:r>
      <w:r w:rsidR="00F076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63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Сургутского района, </w:t>
      </w:r>
      <w:r w:rsidR="00634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могут реализовываться инициативные проекты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E6D" w:rsidRDefault="007F1E6D" w:rsidP="00364B53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Инициативные проекты могут реализовываться в интересах населения Сургутского района в целом, а также в интересах жителей следующих территорий: </w:t>
      </w:r>
    </w:p>
    <w:p w:rsidR="006E2A45" w:rsidRDefault="004C3ADC" w:rsidP="00364B53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6E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многоквартирный дом;</w:t>
      </w:r>
    </w:p>
    <w:p w:rsidR="004C3ADC" w:rsidRDefault="006E2A45" w:rsidP="00364B53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4C3A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4C3ADC" w:rsidRDefault="004C3ADC" w:rsidP="00364B53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A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жилой микрорайон;</w:t>
      </w:r>
    </w:p>
    <w:p w:rsidR="004C3ADC" w:rsidRPr="007F1E6D" w:rsidRDefault="004C3ADC" w:rsidP="00364B53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группа жилых микрорайонов;</w:t>
      </w:r>
    </w:p>
    <w:p w:rsidR="007F1E6D" w:rsidRPr="007F1E6D" w:rsidRDefault="006E2A45" w:rsidP="00364B53">
      <w:pPr>
        <w:spacing w:after="0" w:line="240" w:lineRule="auto"/>
        <w:ind w:right="-1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населенный пункт;</w:t>
      </w:r>
    </w:p>
    <w:p w:rsidR="007F1E6D" w:rsidRPr="007F1E6D" w:rsidRDefault="006E2A45" w:rsidP="00364B53">
      <w:pPr>
        <w:spacing w:after="0" w:line="240" w:lineRule="auto"/>
        <w:ind w:right="-1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группа населенных пунктов;</w:t>
      </w:r>
    </w:p>
    <w:p w:rsidR="007F1E6D" w:rsidRPr="007F1E6D" w:rsidRDefault="006E2A45" w:rsidP="00364B53">
      <w:pPr>
        <w:spacing w:after="0" w:line="240" w:lineRule="auto"/>
        <w:ind w:right="-1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межселенная территория;</w:t>
      </w:r>
    </w:p>
    <w:p w:rsidR="007F1E6D" w:rsidRPr="007F1E6D" w:rsidRDefault="006E2A45" w:rsidP="00364B53">
      <w:pPr>
        <w:spacing w:after="0" w:line="240" w:lineRule="auto"/>
        <w:ind w:right="-1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поселение;</w:t>
      </w:r>
    </w:p>
    <w:p w:rsidR="007F1E6D" w:rsidRPr="007F1E6D" w:rsidRDefault="00726E66" w:rsidP="00364B53">
      <w:pPr>
        <w:spacing w:after="0" w:line="240" w:lineRule="auto"/>
        <w:ind w:right="-1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A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группа поселений.</w:t>
      </w:r>
    </w:p>
    <w:p w:rsidR="00D241F6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E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инициативных проектов </w:t>
      </w:r>
      <w:r w:rsidR="006E2A45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вопросов местного значения или иных вопросов, право </w:t>
      </w:r>
      <w:proofErr w:type="gramStart"/>
      <w:r w:rsidR="006E2A45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="006E2A45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предусмотрено разделение территории Сургутского района на части. В указанном случае инициативные проекты выдвигаются, обсуждаются и реализуются в пределах соответствующей части территории Сургутского района</w:t>
      </w:r>
      <w:r w:rsidR="006E2A45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1E6D" w:rsidRPr="007F1E6D" w:rsidRDefault="006E2A45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района</w:t>
      </w:r>
      <w:r w:rsidR="00AB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D" w:rsidRPr="007F1E6D">
        <w:rPr>
          <w:rFonts w:ascii="Times New Roman" w:eastAsia="Calibri" w:hAnsi="Times New Roman" w:cs="Times New Roman"/>
          <w:sz w:val="28"/>
          <w:szCs w:val="28"/>
        </w:rPr>
        <w:t>могут реализовываться инициативные проекты</w:t>
      </w:r>
      <w:r w:rsidR="00BC5A3A">
        <w:rPr>
          <w:rFonts w:ascii="Times New Roman" w:eastAsia="Calibri" w:hAnsi="Times New Roman" w:cs="Times New Roman"/>
          <w:sz w:val="28"/>
          <w:szCs w:val="28"/>
        </w:rPr>
        <w:t>,</w:t>
      </w:r>
      <w:r w:rsidR="007F1E6D" w:rsidRPr="007F1E6D">
        <w:rPr>
          <w:rFonts w:ascii="Times New Roman" w:eastAsia="Calibri" w:hAnsi="Times New Roman" w:cs="Times New Roman"/>
          <w:sz w:val="28"/>
          <w:szCs w:val="28"/>
        </w:rPr>
        <w:t xml:space="preserve"> определяется инициаторами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D241F6">
        <w:rPr>
          <w:rFonts w:ascii="Times New Roman" w:eastAsia="Calibri" w:hAnsi="Times New Roman" w:cs="Times New Roman"/>
          <w:sz w:val="28"/>
          <w:szCs w:val="28"/>
        </w:rPr>
        <w:t xml:space="preserve"> составлении инициативного проекта</w:t>
      </w:r>
      <w:r w:rsidR="007F1E6D" w:rsidRPr="007F1E6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Calibri" w:hAnsi="Times New Roman" w:cs="Times New Roman"/>
          <w:sz w:val="28"/>
          <w:szCs w:val="28"/>
        </w:rPr>
        <w:tab/>
      </w:r>
      <w:r w:rsidRPr="007F1E6D">
        <w:rPr>
          <w:rFonts w:ascii="Times New Roman" w:eastAsia="Calibri" w:hAnsi="Times New Roman" w:cs="Times New Roman"/>
          <w:sz w:val="28"/>
          <w:szCs w:val="28"/>
        </w:rPr>
        <w:tab/>
      </w:r>
      <w:r w:rsidRPr="007F1E6D">
        <w:rPr>
          <w:rFonts w:ascii="Times New Roman" w:eastAsia="Calibri" w:hAnsi="Times New Roman" w:cs="Times New Roman"/>
          <w:sz w:val="28"/>
          <w:szCs w:val="28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1002"/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Порядок выдвижения, внесения, обсуждения, рассмотрения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инициативных проектов</w:t>
      </w:r>
      <w:bookmarkEnd w:id="9"/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highlight w:val="yellow"/>
          <w:lang w:eastAsia="ru-RU"/>
        </w:rPr>
      </w:pPr>
    </w:p>
    <w:p w:rsidR="007F1E6D" w:rsidRDefault="007F1E6D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</w:t>
      </w:r>
      <w:r w:rsidR="00BC4B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Порядок выдвижения инициативных проектов</w:t>
      </w:r>
    </w:p>
    <w:p w:rsidR="00336B31" w:rsidRPr="007F1E6D" w:rsidRDefault="00336B31" w:rsidP="00364B53">
      <w:pPr>
        <w:widowControl w:val="0"/>
        <w:autoSpaceDE w:val="0"/>
        <w:autoSpaceDN w:val="0"/>
        <w:adjustRightInd w:val="0"/>
        <w:spacing w:after="0" w:line="240" w:lineRule="auto"/>
        <w:ind w:left="1612" w:right="-1" w:hanging="89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Выдвижение инициативного проекта осуществляется инициатором проекта путём его составления и подписания в соответствии с требованиями настоящей статьи.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составляется по форме согласно </w:t>
      </w:r>
      <w:hyperlink r:id="rId9" w:anchor="sub_1100" w:history="1">
        <w:r w:rsidR="007F1E6D" w:rsidRPr="009E284F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 xml:space="preserve">приложению </w:t>
        </w:r>
      </w:hyperlink>
      <w:r w:rsidR="007F1E6D" w:rsidRPr="009E28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0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подписывается инициатором проекта</w:t>
      </w:r>
      <w:r w:rsidR="00AF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</w:t>
      </w:r>
      <w:r w:rsidR="00BC4B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F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инициативной группы)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6D" w:rsidRDefault="007F1E6D" w:rsidP="00364B53">
      <w:pPr>
        <w:spacing w:after="0" w:line="240" w:lineRule="auto"/>
        <w:ind w:left="708" w:right="-1" w:firstLine="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="00BC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Порядок обсуждения инициативных проектов и выявлени</w:t>
      </w:r>
      <w:r w:rsidR="00BC5A3A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мнения граждан по вопросу о поддержке инициативного проекта</w:t>
      </w:r>
    </w:p>
    <w:p w:rsidR="008612BD" w:rsidRPr="007F1E6D" w:rsidRDefault="008612BD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F1E6D" w:rsidRPr="007F1E6D" w:rsidRDefault="007F1E6D" w:rsidP="00364B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Выдвинутый инициативный проект до его внесения в администрацию р</w:t>
      </w:r>
      <w:r w:rsidR="0063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подлежит рассмотрению на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Сургут</w:t>
      </w:r>
      <w:r w:rsidR="000871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или его части, целесообразности реализации инициатив</w:t>
      </w:r>
      <w:r w:rsidR="0063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проекта, а также принятия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или конференцией решения о поддерж</w:t>
      </w:r>
      <w:r w:rsidR="00747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инициативного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7477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604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Выявление мнения граждан по вопросу о поддержке инициативного проекта может </w:t>
      </w:r>
      <w:r w:rsidR="000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путём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</w:t>
      </w:r>
      <w:bookmarkEnd w:id="10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</w:t>
      </w:r>
      <w:r w:rsidR="000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6D4B" w:rsidRPr="007F1E6D" w:rsidRDefault="00EB6D4B" w:rsidP="00364B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необходимости в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граждан по вопросу о поддержке инициативного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принимается инициатором проекта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631" w:rsidRDefault="00056631" w:rsidP="00364B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Default="007F1E6D" w:rsidP="00364B53">
      <w:pPr>
        <w:spacing w:after="0" w:line="240" w:lineRule="auto"/>
        <w:ind w:left="708" w:right="-1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BC4B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Собрание граждан</w:t>
      </w:r>
      <w:r w:rsidR="000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0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097" w:rsidRPr="00392097">
        <w:rPr>
          <w:rFonts w:ascii="Times New Roman" w:eastAsia="Calibri" w:hAnsi="Times New Roman" w:cs="Times New Roman"/>
          <w:sz w:val="28"/>
          <w:szCs w:val="28"/>
        </w:rPr>
        <w:t>рассмотрения и обсуждения вопросов внесения инициативных проектов</w:t>
      </w:r>
    </w:p>
    <w:p w:rsidR="004700AE" w:rsidRPr="00392097" w:rsidRDefault="004700AE" w:rsidP="00364B53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Pr="007F1E6D" w:rsidRDefault="00980556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граждан по вопросам обсуждения инициативного </w:t>
      </w:r>
      <w:r w:rsidR="00183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определения его соответствия интересам жителей Сургут</w:t>
      </w:r>
      <w:r w:rsidR="000871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или его части, целесообразности реализации инициативного проекта, а также принятия собранием решения о поддержке инициативн</w:t>
      </w:r>
      <w:r w:rsidR="00183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1839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собрание) назначается и проводится по решению</w:t>
      </w:r>
      <w:r w:rsidR="000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Сургутского района на основании </w:t>
      </w:r>
      <w:r w:rsidR="00A4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Думу Сургутского района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 проекта. </w:t>
      </w:r>
    </w:p>
    <w:p w:rsidR="007F1E6D" w:rsidRPr="007F1E6D" w:rsidRDefault="00980556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собрании вправе принимать участие жители Сургутского района или его части, в интересах жителей которой планируется реализация инициативного проекта, достигшие </w:t>
      </w:r>
      <w:r w:rsidR="00A47F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шестнадцатилетнего возраста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пров</w:t>
      </w:r>
      <w:r w:rsidR="00BC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очной форме</w:t>
      </w:r>
      <w:r w:rsidR="00BC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использованием информационных и коммуникационных технологий, позволяющих обеспечить возможность дистанционного участия жителей в собрании </w:t>
      </w:r>
      <w:r w:rsidR="00B12BB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обсуждения вопросов повестки дня и принятия решений по вопросам, поставленным на голосование</w:t>
      </w:r>
      <w:r w:rsidR="00B1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собрание с дистанционным участием граждан)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364B53" w:rsidRDefault="00980556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проведению собрания, изготовлению и рассылке документов несет инициатор проекта. </w:t>
      </w:r>
    </w:p>
    <w:p w:rsidR="007F1E6D" w:rsidRPr="007F1E6D" w:rsidRDefault="00980556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оказывает инициатору проекта содействие в проведении собрания. </w:t>
      </w:r>
    </w:p>
    <w:p w:rsidR="007F1E6D" w:rsidRPr="007F1E6D" w:rsidRDefault="00063FE4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F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063F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подлежат официаль</w:t>
      </w:r>
      <w:r w:rsidR="00D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опубликованию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(обнародованию) в течени</w:t>
      </w:r>
      <w:r w:rsidR="00BC5A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дней с даты проведения собрания. </w:t>
      </w:r>
    </w:p>
    <w:p w:rsidR="00012DA6" w:rsidRDefault="007F1E6D" w:rsidP="00364B5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E6D" w:rsidRDefault="00012DA6" w:rsidP="00364B5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 </w:t>
      </w:r>
      <w:r w:rsidR="00BC4B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к проведению собрания</w:t>
      </w:r>
    </w:p>
    <w:p w:rsidR="00D06E94" w:rsidRPr="007F1E6D" w:rsidRDefault="00D06E94" w:rsidP="00364B5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Pr="007F1E6D" w:rsidRDefault="007F1E6D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Инициатор проекта направляет в Думу Сургутского района уведомление о проведении собрания в письменной форме не позднее чем за 23 дня до дня его проведения.</w:t>
      </w:r>
    </w:p>
    <w:p w:rsidR="00980556" w:rsidRDefault="007F1E6D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уведомлении о проведении собрания указываются:</w:t>
      </w:r>
    </w:p>
    <w:p w:rsidR="007F1E6D" w:rsidRPr="00980556" w:rsidRDefault="007F1E6D" w:rsidP="00364B53">
      <w:pPr>
        <w:tabs>
          <w:tab w:val="num" w:pos="360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цель собрания;</w:t>
      </w:r>
    </w:p>
    <w:p w:rsidR="007F1E6D" w:rsidRDefault="00191A7A" w:rsidP="00364B53">
      <w:pPr>
        <w:tabs>
          <w:tab w:val="left" w:pos="993"/>
        </w:tabs>
        <w:spacing w:after="0" w:line="240" w:lineRule="auto"/>
        <w:ind w:right="-1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место проведения собрания;</w:t>
      </w:r>
    </w:p>
    <w:p w:rsidR="007F1E6D" w:rsidRPr="007F1E6D" w:rsidRDefault="00191A7A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дата, время начала и окончания собрания;</w:t>
      </w:r>
    </w:p>
    <w:p w:rsidR="007F1E6D" w:rsidRDefault="00191A7A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предполагаемое количество участников собрания;</w:t>
      </w:r>
    </w:p>
    <w:p w:rsidR="007F1E6D" w:rsidRPr="007F1E6D" w:rsidRDefault="00191A7A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7F1E6D" w:rsidRPr="00622E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формы и методы обеспечения организатором собрания общественного порядка, организации медицинской помощи, намерение использовать звукоусиливающие технические средства при проведении собрания;</w:t>
      </w:r>
    </w:p>
    <w:p w:rsidR="007F1E6D" w:rsidRPr="007F1E6D" w:rsidRDefault="00D5395E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фамилия, имя, отчество</w:t>
      </w:r>
      <w:r w:rsidR="00BC4B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(последнее – при наличии)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инициатора проекта</w:t>
      </w:r>
      <w:r w:rsidR="00EB50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(представителя инициативной группы)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сведения о его месте жительства или пребывания</w:t>
      </w:r>
      <w:r w:rsidRPr="00D539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номер телефона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7F1E6D" w:rsidRPr="007F1E6D" w:rsidRDefault="00D5395E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фамилии, имена и отчества лиц, уполномоченных инициаторо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проекта выполнять распорядительные функции по организации и проведению собрания (далее </w:t>
      </w:r>
      <w:r w:rsidR="009805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организатор собрания);</w:t>
      </w:r>
    </w:p>
    <w:p w:rsidR="007F1E6D" w:rsidRDefault="00D5395E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7F1E6D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дата подачи уведомления о проведении собрания</w:t>
      </w:r>
      <w:r w:rsidR="007F1E6D" w:rsidRPr="007F1E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12DA6" w:rsidRDefault="00012DA6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уведомлению </w:t>
      </w:r>
      <w:r w:rsidR="00D5395E" w:rsidRPr="00012D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проведении собрания граждан</w:t>
      </w:r>
      <w:r w:rsidRPr="00012D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прилагаются сведения: </w:t>
      </w:r>
    </w:p>
    <w:p w:rsidR="00191A7A" w:rsidRPr="007F1E6D" w:rsidRDefault="00012DA6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</w:t>
      </w:r>
      <w:r w:rsidR="00191A7A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территори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191A7A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Сургутского района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или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части</w:t>
      </w:r>
      <w:r w:rsidR="00191A7A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территории Сургутского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</w:t>
      </w:r>
      <w:r w:rsidR="00191A7A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которой </w:t>
      </w:r>
      <w:r w:rsidR="00191A7A" w:rsidRPr="00012D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планируется реализация инициативного проекта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; </w:t>
      </w:r>
      <w:r w:rsidR="00191A7A" w:rsidRPr="00012D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91A7A" w:rsidRPr="007F1E6D" w:rsidRDefault="00012DA6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проведения собрания (очная, очная с дистанционным участием граждан);</w:t>
      </w:r>
    </w:p>
    <w:p w:rsidR="00191A7A" w:rsidRPr="007F1E6D" w:rsidRDefault="00012DA6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информационно </w:t>
      </w:r>
      <w:r w:rsidR="009805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191A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телекоммуникационной сети «Интернет» для доступа к информационным технологиям для дистанционного участия граждан.</w:t>
      </w:r>
    </w:p>
    <w:p w:rsidR="00691B48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Уведомление о проведении собрания подписывается инициатором проекта</w:t>
      </w:r>
      <w:r w:rsidR="00EB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инициативной группы)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11" w:name="sub_1037"/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Решение о назначении собрания принимается Думой Сургутского района в течение 15 дней со дня поступления в Думу Сургутского района уведомления о проведении собрания.</w:t>
      </w:r>
    </w:p>
    <w:p w:rsidR="009455BD" w:rsidRDefault="007F1E6D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2" w:name="sub_1039"/>
      <w:bookmarkEnd w:id="11"/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 В решении Думы Сургутского района о проведении собрания устанавливается дата, время, место проведения, </w:t>
      </w:r>
      <w:r w:rsidR="00691B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форма проведения собрания, 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вопросы, выносимы</w:t>
      </w:r>
      <w:r w:rsidR="00691B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рассмотрение, предполагаемое количество участников собрания, а также </w:t>
      </w:r>
      <w:r w:rsidR="00BC5A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устанавливаются 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ответственн</w:t>
      </w:r>
      <w:r w:rsidR="00A76B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 лица</w:t>
      </w:r>
      <w:r w:rsidR="00A76B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более 3 человек</w:t>
      </w:r>
      <w:r w:rsidR="00A76B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 подготовку и проведение собрания, населенные пункты, жители котор</w:t>
      </w:r>
      <w:r w:rsidR="00BC5A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ых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будут участвовать в собрании</w:t>
      </w:r>
      <w:bookmarkStart w:id="13" w:name="sub_1311"/>
      <w:bookmarkEnd w:id="12"/>
      <w:r w:rsidR="009455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F1E6D" w:rsidRDefault="007F1E6D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6. Решение Думы Сургутского района о проведении собрания принимается не позднее чем за 7 дней до дня проведения собрания и доводится</w:t>
      </w:r>
      <w:r w:rsidR="00BC5A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администрацией района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жителей через средства массовой информации, информационные стенды, установленные в городских и сельских поселениях Сургутского района, а также иными общедоступными способами в течение 5 дней с момента принятия решения.</w:t>
      </w:r>
    </w:p>
    <w:p w:rsidR="000D4294" w:rsidRPr="007F1E6D" w:rsidRDefault="000D4294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 С целью оказания инициатору проекта консультационной помощи по порядку обсуждения инициативных проектов</w:t>
      </w:r>
      <w:r w:rsidR="00CF0D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собрании, конференции граждан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внесени</w:t>
      </w:r>
      <w:r w:rsidR="002446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инициативных проектов в администрацию района инициатор проекта одновременно с направлением в Думу Сургутского района уведомления о проведении собрания </w:t>
      </w:r>
      <w:r w:rsidR="00CF0D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направляет в администрацию района </w:t>
      </w:r>
      <w:r w:rsidR="00CF0DA0" w:rsidRPr="00691B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</w:t>
      </w:r>
      <w:r w:rsidR="00C6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инициативного</w:t>
      </w:r>
      <w:r w:rsidR="00CF0D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проект</w:t>
      </w:r>
      <w:r w:rsidR="00C6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CF0D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составленный по форме согласно </w:t>
      </w:r>
      <w:proofErr w:type="gramStart"/>
      <w:r w:rsidR="00CF0D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приложению</w:t>
      </w:r>
      <w:proofErr w:type="gramEnd"/>
      <w:r w:rsidR="00CF0D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Порядку. </w:t>
      </w:r>
    </w:p>
    <w:bookmarkEnd w:id="13"/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11A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BC4B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проведения </w:t>
      </w:r>
      <w:r w:rsidRPr="0094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</w:p>
    <w:p w:rsidR="00D06E94" w:rsidRDefault="00D06E94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BD2" w:rsidRPr="009455BD" w:rsidRDefault="00980556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94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собрания инициатор проекта обеспечивает </w:t>
      </w:r>
      <w:r w:rsidR="001C5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фиксацию количественного</w:t>
      </w:r>
      <w:r w:rsidR="007F1E6D" w:rsidRPr="001C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граждан, присутствующих на собрании.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открывается инициатором проекта</w:t>
      </w:r>
      <w:r w:rsidR="0097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инициативной группы)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ведения собрания избираются председатель и секретарь.</w:t>
      </w:r>
    </w:p>
    <w:p w:rsidR="007F1E6D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47BD2" w:rsidRPr="007F1E6D" w:rsidRDefault="00A76B78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принятия инициатором проекта решения о в</w:t>
      </w:r>
      <w:r w:rsidR="002F1B25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ыявлении</w:t>
      </w:r>
      <w:r w:rsidR="00C64646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граждан по вопросу о поддержке инициативного проекта </w:t>
      </w:r>
      <w:r w:rsidR="00C6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r w:rsidR="00C64646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информирует участников собрания о результатах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поддержку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A15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</w:t>
      </w:r>
      <w:r w:rsidR="00C00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тарем и председателем собрания.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протоколе собрания указываются: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место, время проведения собрания;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число граждан, принявших участие в собрании;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председателе и секретаре собрания;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повестка дня собрания, содержание выступлений;</w:t>
      </w:r>
    </w:p>
    <w:p w:rsidR="00C64646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результаты голосования;</w:t>
      </w:r>
    </w:p>
    <w:p w:rsidR="00816265" w:rsidRPr="007F1E6D" w:rsidRDefault="00816265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количестве собранных подписей, в том числе в поддержку инициативного проекта (</w:t>
      </w:r>
      <w:r w:rsidR="00C64646"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инициатором проекта решения о выявлени</w:t>
      </w:r>
      <w:r w:rsidR="002F1B25"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4646"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граждан по вопросу о поддержке инициативного проекта путём сбора подписей</w:t>
      </w:r>
      <w:r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6B78"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F1E6D" w:rsidRPr="007F1E6D" w:rsidRDefault="00C6464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принятые решения по воп</w:t>
      </w:r>
      <w:bookmarkStart w:id="14" w:name="sub_1476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росам повестки дня, в том числе: </w:t>
      </w:r>
    </w:p>
    <w:p w:rsid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поддержке инициативного проекта с указанием его наименования и содержания;</w:t>
      </w:r>
      <w:bookmarkStart w:id="15" w:name="sub_1477"/>
      <w:bookmarkEnd w:id="14"/>
    </w:p>
    <w:p w:rsidR="004918D4" w:rsidRPr="007F1E6D" w:rsidRDefault="004918D4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769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поддержке</w:t>
      </w:r>
      <w:r w:rsidR="00A71F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определенной инициатором проекта части территории Сургутского района</w:t>
      </w:r>
      <w:r w:rsidR="009769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которой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реализация инициативного </w:t>
      </w:r>
      <w:r w:rsidRPr="00AB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размера софинансирования инициативного проекта заинтересованными лицами с указанием планируемого объёма инициативных платежей</w:t>
      </w:r>
      <w:r w:rsidR="00A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предполагается возможность финансово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участия заинтересованных лиц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инициативного проекта</w:t>
      </w:r>
      <w:bookmarkStart w:id="16" w:name="sub_1478"/>
      <w:bookmarkEnd w:id="15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480"/>
      <w:bookmarkEnd w:id="16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размера софинансирования инициативного проекта за счёт средств бюджета Сургут</w:t>
      </w:r>
      <w:r w:rsidR="000871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района, за исключением планируемого объёма инициативных платежей, </w:t>
      </w:r>
      <w:r w:rsidR="00A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предполагается использование средств</w:t>
      </w:r>
      <w:r w:rsidR="008F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Сургутского района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инициативного проекта;</w:t>
      </w:r>
      <w:bookmarkStart w:id="18" w:name="sub_1481"/>
      <w:bookmarkEnd w:id="17"/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перечня имущества, которое планируется получить от заинтересованных лиц</w:t>
      </w:r>
      <w:r w:rsidR="00A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предполагается возможность добровольного имущественного участия заинтересованных лиц в реализации инициативного проекта</w:t>
      </w:r>
      <w:bookmarkEnd w:id="18"/>
      <w:r w:rsidR="00A76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419" w:rsidRPr="00174419" w:rsidRDefault="00174419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1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опр</w:t>
      </w:r>
      <w:r w:rsidR="00F744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делении</w:t>
      </w:r>
      <w:r w:rsidRPr="00174419">
        <w:rPr>
          <w:rFonts w:ascii="Times New Roman" w:hAnsi="Times New Roman" w:cs="Times New Roman"/>
          <w:sz w:val="28"/>
          <w:szCs w:val="28"/>
        </w:rPr>
        <w:t xml:space="preserve"> перечня и объёмов работ и (или) услуг, к выполнению (оказанию) которых планируется привлечь заинтересованных лиц</w:t>
      </w:r>
      <w:r w:rsidR="00A76B78">
        <w:rPr>
          <w:rFonts w:ascii="Times New Roman" w:hAnsi="Times New Roman" w:cs="Times New Roman"/>
          <w:sz w:val="28"/>
          <w:szCs w:val="28"/>
        </w:rPr>
        <w:t>,</w:t>
      </w:r>
      <w:r w:rsidRPr="00174419">
        <w:rPr>
          <w:rFonts w:ascii="Times New Roman" w:hAnsi="Times New Roman" w:cs="Times New Roman"/>
          <w:sz w:val="28"/>
          <w:szCs w:val="28"/>
        </w:rPr>
        <w:t xml:space="preserve"> </w:t>
      </w:r>
      <w:r w:rsidR="00A76B78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174419">
        <w:rPr>
          <w:rFonts w:ascii="Times New Roman" w:hAnsi="Times New Roman" w:cs="Times New Roman"/>
          <w:sz w:val="28"/>
          <w:szCs w:val="28"/>
        </w:rPr>
        <w:t>если предполагается возможность добровольного трудового участия</w:t>
      </w:r>
      <w:r w:rsidR="00B338F0">
        <w:rPr>
          <w:rFonts w:ascii="Times New Roman" w:hAnsi="Times New Roman" w:cs="Times New Roman"/>
          <w:sz w:val="28"/>
          <w:szCs w:val="28"/>
        </w:rPr>
        <w:t xml:space="preserve"> </w:t>
      </w:r>
      <w:r w:rsidRPr="00174419">
        <w:rPr>
          <w:rFonts w:ascii="Times New Roman" w:hAnsi="Times New Roman" w:cs="Times New Roman"/>
          <w:sz w:val="28"/>
          <w:szCs w:val="28"/>
        </w:rPr>
        <w:t>заинтересованных лиц в реализации инициативного проекта</w:t>
      </w:r>
      <w:r w:rsidR="00A76B78">
        <w:rPr>
          <w:rFonts w:ascii="Times New Roman" w:hAnsi="Times New Roman" w:cs="Times New Roman"/>
          <w:sz w:val="28"/>
          <w:szCs w:val="28"/>
        </w:rPr>
        <w:t>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20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конференции граждан</w:t>
      </w:r>
    </w:p>
    <w:p w:rsidR="00912067" w:rsidRPr="007F1E6D" w:rsidRDefault="00912067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8B" w:rsidRDefault="00980556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случаях, предусмотренных решением Думы Сургутского района, полномочия собрания могут осуществляться конференцией граждан.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05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Порядок назначения и проведения конференций граждан в целях рассмотрения и обсуждения вопросов внесения инициативных проектов определяется </w:t>
      </w:r>
      <w:hyperlink r:id="rId10" w:history="1">
        <w:r w:rsidRPr="007F1E6D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Положением</w:t>
        </w:r>
      </w:hyperlink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порядке назначения и проведения конференци</w:t>
      </w:r>
      <w:r w:rsidR="002446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граждан (собрани</w:t>
      </w:r>
      <w:r w:rsidR="002446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делегатов), избрания делегатов на территории Сургутского района, утверждённым </w:t>
      </w:r>
      <w:hyperlink r:id="rId11" w:history="1">
        <w:r w:rsidRPr="007F1E6D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решением</w:t>
        </w:r>
      </w:hyperlink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Думы Сургутского района.  </w:t>
      </w:r>
    </w:p>
    <w:p w:rsidR="007F1E6D" w:rsidRPr="007F1E6D" w:rsidRDefault="007F1E6D" w:rsidP="00364B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Default="007F1E6D" w:rsidP="00364B53">
      <w:pPr>
        <w:tabs>
          <w:tab w:val="left" w:pos="993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9" w:name="sub_605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мнения граждан путём сбора подписей</w:t>
      </w:r>
      <w:r w:rsidR="001C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</w:p>
    <w:p w:rsidR="00912067" w:rsidRPr="007F1E6D" w:rsidRDefault="00912067" w:rsidP="00364B53">
      <w:pPr>
        <w:tabs>
          <w:tab w:val="left" w:pos="993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9"/>
    <w:p w:rsidR="0085158B" w:rsidRDefault="001C55DA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0" w:name="sub_606"/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подписей граждан по вопросу о поддержке инициативного проекта (далее – сбор подписей) осуществляется инициатор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проект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а (представителем инициативной группы)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может быть осуществлен лицом </w:t>
      </w:r>
      <w:r w:rsidR="007D7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лицами</w:t>
      </w:r>
      <w:r w:rsidRPr="001C55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инициатором проекта осуществлять сбор подписей (далее – организатор сбора подписей).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968" w:rsidRDefault="00816265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подписей осуществляется посредством их внесения в подписной лист</w:t>
      </w:r>
      <w:r w:rsidR="00342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342968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подписном листе указывается инициативный проект, в поддержку которого осуществляется сбор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«за», «против»</w:t>
      </w:r>
      <w:r w:rsidR="008162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Подпись жителя вносится напротив графы «за» или «против».</w:t>
      </w:r>
    </w:p>
    <w:p w:rsidR="00342968" w:rsidRDefault="00342968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6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подписные листы вносятся подписи граждан, достигших шестнадцатилетнего возраста и проживающих на территории Сургутского</w:t>
      </w:r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980556" w:rsidRDefault="00342968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подписной лист должен быть заверен подписью инициатора проекта 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инициативной группы) </w:t>
      </w:r>
      <w:r w:rsidR="007D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сбора подписей. При заверении подписного листа инициатор проекта</w:t>
      </w:r>
      <w:r w:rsidR="002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инициативной группы</w:t>
      </w:r>
      <w:r w:rsidR="002446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сбора подписей собственноручно указывает свои фамилию, имя и отчество (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-</w:t>
      </w:r>
      <w:r w:rsidR="00B3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наличии), а также ставит </w:t>
      </w:r>
      <w:r w:rsidR="008F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подпись и дату ее внесения.</w:t>
      </w:r>
      <w:bookmarkStart w:id="22" w:name="sub_607"/>
      <w:bookmarkEnd w:id="20"/>
    </w:p>
    <w:p w:rsidR="00095C1D" w:rsidRDefault="00816265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02A9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сбора подписей инициатором проекта подсчитывается количество </w:t>
      </w:r>
      <w:r w:rsidR="008F6B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02A9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одписей</w:t>
      </w:r>
      <w:r w:rsidR="00E3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протокол</w:t>
      </w:r>
      <w:r w:rsidR="0009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сбора подписей граждан</w:t>
      </w:r>
      <w:r w:rsidR="008F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указывается наименование инициативного проекта, количество подписных листов, количество собранных подписей и количество </w:t>
      </w:r>
      <w:r w:rsidR="00E3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подписей, собранных в поддержку инициативного проекта. </w:t>
      </w:r>
      <w:r w:rsidR="00A4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469D" w:rsidRDefault="00095C1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09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граждан подписывается инициатором проекта</w:t>
      </w:r>
      <w:r w:rsidR="00E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инициативной группы)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469D" w:rsidRDefault="0024469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об осуществлении сбора подписей в поддержку инициативного проекта и количестве подписей, собранных в его поддержку, указывается в протоколе собрания.</w:t>
      </w:r>
    </w:p>
    <w:bookmarkEnd w:id="22"/>
    <w:p w:rsidR="00980556" w:rsidRDefault="00980556" w:rsidP="00364B53">
      <w:pPr>
        <w:spacing w:after="0" w:line="240" w:lineRule="auto"/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Default="007F1E6D" w:rsidP="00364B53">
      <w:pPr>
        <w:spacing w:after="0" w:line="240" w:lineRule="auto"/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326D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внесения инициативных проектов в администрацию района</w:t>
      </w:r>
    </w:p>
    <w:p w:rsidR="00D37410" w:rsidRPr="007F1E6D" w:rsidRDefault="00D37410" w:rsidP="00364B53">
      <w:pPr>
        <w:spacing w:after="0" w:line="240" w:lineRule="auto"/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Инициативный проект, выдвинутый и обсуждённый в соответствии с требованиями настоящег</w:t>
      </w:r>
      <w:r w:rsidR="00D81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Порядка, вносится инициатором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D8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инициативной группы)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района.</w:t>
      </w:r>
    </w:p>
    <w:p w:rsidR="007F1E6D" w:rsidRPr="007F1E6D" w:rsidRDefault="00976931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1E6D" w:rsidRPr="0097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принимаются в течение календарного года в </w:t>
      </w:r>
      <w:r w:rsidR="00651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="007F1E6D" w:rsidRPr="0097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рабочих дня </w:t>
      </w:r>
      <w:r w:rsidR="00651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D" w:rsidRPr="00976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</w:t>
      </w:r>
      <w:r w:rsidR="007F1E6D" w:rsidRPr="00976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1E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инициативного проекта в администрацию района представляются: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инициативный проект по форме согласно </w:t>
      </w:r>
      <w:proofErr w:type="gramStart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7D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документы, подтверждающие полномочия инициатора проекта</w:t>
      </w:r>
      <w:r w:rsidR="00BB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(представителя инициативной группы)</w:t>
      </w:r>
      <w:r w:rsidR="00F6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протокол собрания или конференции граждан,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поддержку инициативного проекта жителями Сургутского района</w:t>
      </w:r>
      <w:r w:rsidRPr="0033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5C1D" w:rsidRPr="007F1E6D" w:rsidRDefault="00095C1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B9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подписные листы и протокол </w:t>
      </w:r>
      <w:r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граждан</w:t>
      </w:r>
      <w:r w:rsidR="00BE6850"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21A"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инициатором проекта решения о выявлении мнения граждан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 поддержке инициативного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подписей</w:t>
      </w:r>
      <w:r w:rsidR="002362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E6D" w:rsidRPr="00720433" w:rsidRDefault="002F1B25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согласие на обработку </w:t>
      </w:r>
      <w:r w:rsidR="00EA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распространение 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инициатора проекта, являющегося физическим лицом,</w:t>
      </w:r>
      <w:r w:rsidR="00EA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иных граждан, если их персональные данные содержатся в документах, представляемых в </w:t>
      </w:r>
      <w:r w:rsidR="00EA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администрацию района,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</w:t>
      </w:r>
      <w:r w:rsidR="0024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требованиями, установленными Федеральным законом 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2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2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</w:t>
      </w:r>
      <w:r w:rsidR="0078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</w:t>
      </w:r>
      <w:r w:rsidR="007F1E6D" w:rsidRPr="0072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данных»; </w:t>
      </w:r>
    </w:p>
    <w:p w:rsidR="00EA14E7" w:rsidRDefault="00326DF3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8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1E6D" w:rsidRPr="00EA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гарантийное письмо, подписанное инициатором про</w:t>
      </w:r>
      <w:r w:rsidR="00EA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екта </w:t>
      </w:r>
      <w:r w:rsidR="00EA14E7" w:rsidRPr="00EA14E7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7F1E6D" w:rsidRPr="00EA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инициативной группы), </w:t>
      </w:r>
      <w:r w:rsidR="007F1E6D" w:rsidRPr="00EA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 </w:t>
      </w:r>
      <w:r w:rsidR="007F1E6D" w:rsidRPr="00EA14E7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наименования и планируемой стоимости поставки товаров, работ, услуг на реализацию инициативного проекта)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1E6D" w:rsidRPr="00EA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E6D" w:rsidRPr="007F1E6D" w:rsidRDefault="00326DF3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презентационные материалы к инициативному проекту</w:t>
      </w:r>
      <w:r w:rsidR="00F6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1E6D" w:rsidRPr="007F1E6D" w:rsidRDefault="00326DF3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дополнительные материалы (чертежи, макеты, графические материалы и другие) при необходимости.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3 настоящей статьи, представляются в электронном виде или на бумажном носителе инициатором проекта </w:t>
      </w:r>
      <w:r w:rsidR="00EA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(представителем инициативной группы)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орган.</w:t>
      </w:r>
    </w:p>
    <w:p w:rsidR="00D37410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подлежат обязательной регистрации в день их поступления в уполномоченный орган.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считается внесённым в администрацию района со дня его регистрации в уполномоченном органе.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внесении инициативного проекта в администрацию района подлежит опубликованию (обнародованию) и размещению на официальном сайте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Сургутского района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в течение 3 рабочих дней со дня внесения инициативного проекта в администрацию района и должна содержать сведения, указанные в </w:t>
      </w:r>
      <w:r w:rsidR="0072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1-</w:t>
      </w:r>
      <w:r w:rsidR="009F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6, 8, 11 </w:t>
      </w:r>
      <w:r w:rsidR="00720433" w:rsidRPr="0072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2F1B25" w:rsidRPr="0072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инициаторах проекта.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порядка и срока их представления. 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замечаний и предложений по инициативному проекту составляет 5</w:t>
      </w:r>
      <w:r w:rsidR="00EA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дней. Свои замечания и предложения вправе направлять жители Сургутского района, достигшие 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шестнадцати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возраста.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F1E6D" w:rsidRDefault="00AE0222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</w:t>
      </w:r>
      <w:r w:rsidR="007F1E6D" w:rsidRPr="00AE0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амечания и предложения</w:t>
      </w:r>
      <w:r w:rsidRPr="00AE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инициативному проекту р</w:t>
      </w:r>
      <w:r w:rsidR="007F1E6D" w:rsidRPr="00AE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ассматриваются </w:t>
      </w:r>
      <w:r w:rsidRPr="00AE0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результатах </w:t>
      </w:r>
      <w:r w:rsidR="004E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р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н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Сургутского района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77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F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</w:t>
      </w:r>
      <w:r w:rsidR="001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срока</w:t>
      </w:r>
      <w:r w:rsidR="00142778" w:rsidRPr="001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778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замечаний и предложений по инициативному проекту</w:t>
      </w:r>
      <w:r w:rsidR="001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222" w:rsidRPr="00AE0222" w:rsidRDefault="00AE0222" w:rsidP="00364B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E6D" w:rsidRDefault="007F1E6D" w:rsidP="00364B53">
      <w:pPr>
        <w:widowControl w:val="0"/>
        <w:autoSpaceDE w:val="0"/>
        <w:autoSpaceDN w:val="0"/>
        <w:adjustRightInd w:val="0"/>
        <w:spacing w:after="0" w:line="240" w:lineRule="auto"/>
        <w:ind w:left="1612" w:right="-1" w:hanging="89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  <w:r w:rsidR="004E7F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Порядок </w:t>
      </w:r>
      <w:bookmarkStart w:id="23" w:name="sub_800"/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рассмотрения инициативных проектов</w:t>
      </w:r>
      <w:bookmarkEnd w:id="23"/>
    </w:p>
    <w:p w:rsidR="00B06662" w:rsidRPr="007F1E6D" w:rsidRDefault="00B06662" w:rsidP="00364B53">
      <w:pPr>
        <w:widowControl w:val="0"/>
        <w:autoSpaceDE w:val="0"/>
        <w:autoSpaceDN w:val="0"/>
        <w:adjustRightInd w:val="0"/>
        <w:spacing w:after="0" w:line="240" w:lineRule="auto"/>
        <w:ind w:left="1612" w:right="-1" w:hanging="89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40D5" w:rsidRDefault="007F1E6D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Инициативный </w:t>
      </w:r>
      <w:r w:rsidRPr="00142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 рассматривается администрацией района в течение 30 дней со дня его внесения</w:t>
      </w:r>
      <w:r w:rsidR="004E7F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администрацию района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B06662" w:rsidRDefault="007F1E6D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2. Инициативный проект в течение 2 </w:t>
      </w:r>
      <w:r w:rsidR="004E7F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ней со дня </w:t>
      </w:r>
      <w:r w:rsidR="002F1B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его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внесения в администрацию района направля</w:t>
      </w:r>
      <w:r w:rsidR="002F1B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тся уполномоченным органом в адрес отраслевых (функциональны</w:t>
      </w:r>
      <w:r w:rsidR="00886A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органов администрации района, курирующих направления деятельности, которым соответствует внесенный инициативный проект</w:t>
      </w:r>
      <w:r w:rsidR="000343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</w:t>
      </w:r>
      <w:r w:rsidR="00034382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отраслев</w:t>
      </w:r>
      <w:r w:rsidR="000343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ой</w:t>
      </w:r>
      <w:r w:rsidR="00034382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(функциональны</w:t>
      </w:r>
      <w:r w:rsidR="000343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="00034382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орган а</w:t>
      </w:r>
      <w:r w:rsidR="000343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дминистрации района)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а также администраций городских, сельских поселений Сургутского района, на территории которых </w:t>
      </w:r>
      <w:r w:rsidR="002F1B25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инициативный проект 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предлагается к реализации</w:t>
      </w:r>
      <w:r w:rsidR="00142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343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(далее - </w:t>
      </w:r>
      <w:r w:rsidR="00034382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</w:t>
      </w:r>
      <w:r w:rsidR="009369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034382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городских, сельских поселений Сургутского района</w:t>
      </w:r>
      <w:r w:rsidR="000343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4E7F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4E7F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7F1E6D" w:rsidRPr="007F1E6D" w:rsidRDefault="007F1E6D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Отраслевые (функциональные) органы администрации района, администрации городских, сельски</w:t>
      </w:r>
      <w:r w:rsidR="000343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 поселений Сургутского района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осуществляют подготовку и направление в адрес уполномоченного органа заключения о правомерности, возможности, целесообразности реализации соответствующего инициативного проекта</w:t>
      </w:r>
      <w:r w:rsidR="004E7F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</w:t>
      </w:r>
      <w:r w:rsidRPr="00D9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10 дней со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поступления.</w:t>
      </w:r>
    </w:p>
    <w:p w:rsidR="007F1E6D" w:rsidRPr="007F1E6D" w:rsidRDefault="004E7FDF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района по результатам рассмотрения инициативного проекта принимает одно из следующих решений: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бюджете Сургутского района, на соответствующие цели и (или) в соответствии с порядком составления и рассмотрения проекта бюджета Сургутского района (внесения изменений в решение о бюджете Сургутского района);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F1E6D" w:rsidRPr="007F1E6D" w:rsidRDefault="004E7FDF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района принимает решение об отказе в поддержке инициативного проекта в одном из следующих случаев: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Уставу Сургутского района;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Сургутского района необходимых полномочий и прав;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средств бюджета Сургутского района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7F1E6D" w:rsidRPr="007F1E6D" w:rsidRDefault="00AC6360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1E6D" w:rsidRP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поддержке инициативного проекта и продолжении работы </w:t>
      </w:r>
      <w:r w:rsidR="006B2553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ним 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6B2553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поддержке инициативного проекта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распоряжением администрации района в пределах срока, указанного в пункте 1 настоящей статьи.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Копия решения о поддержке инициативного проекта и продолжении работы над ним </w:t>
      </w:r>
      <w:r w:rsidR="00F6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6B2553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поддержке инициативного проекта</w:t>
      </w:r>
      <w:r w:rsidR="006B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FD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инициатора проекта</w:t>
      </w:r>
      <w:r w:rsidR="006B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инициативной группы)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после принятия такого решения.</w:t>
      </w:r>
    </w:p>
    <w:p w:rsidR="007F1E6D" w:rsidRPr="007F1E6D" w:rsidRDefault="000965D9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района вправе, а в случае, предусмотренном подпунктом 5 пункта </w:t>
      </w:r>
      <w:r w:rsidR="00AC63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F1E6D" w:rsidRDefault="000965D9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811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рассмотрении инициативного проекта администрацией района подлежит опубликованию (обнародованию) и размещению на официальном сайте </w:t>
      </w:r>
      <w:r w:rsidR="00FD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Сургутского района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со дня принятия решения о поддержке (отказе в поддержке) инициативного проекта.</w:t>
      </w:r>
    </w:p>
    <w:p w:rsidR="007A79E5" w:rsidRPr="007F1E6D" w:rsidRDefault="007A79E5" w:rsidP="00364B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4"/>
    <w:p w:rsidR="007F1E6D" w:rsidRPr="007F1E6D" w:rsidRDefault="007F1E6D" w:rsidP="00364B5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Порядок проведения конкурсного отбора</w:t>
      </w:r>
    </w:p>
    <w:p w:rsidR="00D85D83" w:rsidRPr="007F1E6D" w:rsidRDefault="00D85D83" w:rsidP="00364B5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E5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98055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Конкурсный отбор инициативных проектов</w:t>
      </w:r>
    </w:p>
    <w:p w:rsidR="007A79E5" w:rsidRDefault="007A79E5" w:rsidP="00364B5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672C" w:rsidRDefault="0027672C" w:rsidP="00C10D7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B2553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случае</w:t>
      </w:r>
      <w:r w:rsidR="009369D0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6B25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если в срок, установленный пунктом 2 статьи 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9A0E9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раздела 3</w:t>
      </w:r>
      <w:r w:rsidR="009369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настоящего Порядка</w:t>
      </w:r>
      <w:r w:rsidRPr="006B25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в администрацию района внесено несколько (два и более) инициативных проектов, в том числе с описанием аналогичных по содержанию приоритетных проблем, </w:t>
      </w:r>
      <w:r w:rsidRPr="006B2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организует проведение конкурсного отбора и информирует об этом инициатора проекта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72C" w:rsidRPr="007F1E6D" w:rsidRDefault="0027672C" w:rsidP="00C10D7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конкурсному отбору не допускаются инициативные проекты в случаях, указанных в подпунктах 1-5 пункта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A0E9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раздела 3 </w:t>
      </w: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настоящего Порядка. </w:t>
      </w:r>
    </w:p>
    <w:p w:rsidR="0027672C" w:rsidRPr="007F1E6D" w:rsidRDefault="0027672C" w:rsidP="00C10D7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Конкурсный отбор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4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Порядка.  </w:t>
      </w:r>
    </w:p>
    <w:p w:rsidR="0027672C" w:rsidRDefault="002201C0" w:rsidP="00C10D7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осуществляет оценку 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ранжирование инициативных проектов по набранному количеству баллов в соответствии с критериями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администрацией района.</w:t>
      </w:r>
    </w:p>
    <w:p w:rsidR="0027672C" w:rsidRDefault="002201C0" w:rsidP="00364B5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проекту,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предусматривающему больший объем финансового, имущественного и (или) трудового участия </w:t>
      </w:r>
      <w:r w:rsidR="0027672C" w:rsidRPr="00E11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р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инициативного проекта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D58" w:rsidRDefault="002201C0" w:rsidP="00364B5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2D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конкурсного отбора является инициативный проект, набравший большее количество баллов.</w:t>
      </w:r>
    </w:p>
    <w:p w:rsidR="0027672C" w:rsidRDefault="002201C0" w:rsidP="00364B5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комиссии п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рошедшими 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</w:t>
      </w:r>
      <w:r w:rsidR="00CE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также признаны 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занимающие следующие после проекта-победителя позиции в рейтинге (по мере их убывания)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которых возможна в пределах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ассигнований, предусмотренных решением о бюджете Сургутского района, на соответствующие цели и (или) в 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порядком составления и рассмотрения проекта бюджета Сургутского района (внесения изменений в решение о бюджете Сургутского района)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72C" w:rsidRDefault="002201C0" w:rsidP="00364B5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поддержке инициативного проекта и продолжении работы над ним принимается в отношении инициативного проекта</w:t>
      </w:r>
      <w:r w:rsidR="0081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победителя конкурсного отбора, а также </w:t>
      </w:r>
      <w:r w:rsidR="0027672C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инициативных проектов, признанных </w:t>
      </w:r>
      <w:r w:rsidR="0027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прошедшими конкурсный отбор.</w:t>
      </w:r>
    </w:p>
    <w:p w:rsidR="00557F58" w:rsidRDefault="00557F58" w:rsidP="00364B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83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Статья 1</w:t>
      </w:r>
      <w:r w:rsidR="00557F5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</w:t>
      </w:r>
      <w:r w:rsidR="009805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Порядок формирования и деятельности комиссии  </w:t>
      </w:r>
    </w:p>
    <w:p w:rsidR="009369D0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Комиссия является постоянно действующим коллегиальным органом при администрации района, созданным в целях проведения конкурсного отбора инициативных проектов в случае, предусмотренном пунктом 1 статьи</w:t>
      </w:r>
      <w:r w:rsidR="00BC5C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14 раздела 4 настоящего П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орядка.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112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7F1E6D" w:rsidRPr="008B1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Общее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членов конкурсной комиссии </w:t>
      </w:r>
      <w:r w:rsidR="007F1E6D"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 человек</w:t>
      </w:r>
      <w:r w:rsidR="008B1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E6D"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113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конкурсной комиссии формируется администрацией района и утверждается постановлением администрации района. При этом половина от общего числа членов конкурсной комиссии должна быть назначена на основе предложений Думы Сургутского района. </w:t>
      </w:r>
      <w:bookmarkEnd w:id="26"/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1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заседаниях комиссии без права голоса могут участвовать приглашённые лица, не являющиеся членами комиссии.</w:t>
      </w:r>
    </w:p>
    <w:p w:rsidR="007F1E6D" w:rsidRPr="007F1E6D" w:rsidRDefault="009369D0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115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Инициаторы проектов и их представители вправе принимать участие в заседании комиссии без права голоса для изложения своей позиции по их инициативным проектам, рассматриваемым на заседании комиссии.</w:t>
      </w:r>
      <w:bookmarkEnd w:id="28"/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1E6D"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. Заседание комиссии считается правомочным при условии присутствия на нем не менее половины ее членов.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7F1E6D" w:rsidRPr="007F1E6D" w:rsidRDefault="007F1E6D" w:rsidP="00364B53">
      <w:pPr>
        <w:numPr>
          <w:ilvl w:val="5"/>
          <w:numId w:val="7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комиссии, руководит ее деятельностью;</w:t>
      </w:r>
    </w:p>
    <w:p w:rsidR="007F1E6D" w:rsidRPr="007F1E6D" w:rsidRDefault="007F1E6D" w:rsidP="00364B53">
      <w:pPr>
        <w:numPr>
          <w:ilvl w:val="5"/>
          <w:numId w:val="7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членам комиссии;</w:t>
      </w:r>
    </w:p>
    <w:p w:rsidR="007F1E6D" w:rsidRPr="007F1E6D" w:rsidRDefault="007F1E6D" w:rsidP="00364B53">
      <w:pPr>
        <w:numPr>
          <w:ilvl w:val="5"/>
          <w:numId w:val="7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председательствует на заседаниях комиссии; </w:t>
      </w:r>
    </w:p>
    <w:p w:rsidR="007F1E6D" w:rsidRPr="007F1E6D" w:rsidRDefault="00A95F3F" w:rsidP="00364B53">
      <w:pPr>
        <w:numPr>
          <w:ilvl w:val="5"/>
          <w:numId w:val="7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7F1E6D" w:rsidRPr="007F1E6D" w:rsidRDefault="007F1E6D" w:rsidP="00364B53">
      <w:pPr>
        <w:numPr>
          <w:ilvl w:val="5"/>
          <w:numId w:val="7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>участвует в работе заседаний комиссии в качестве члена комиссии;</w:t>
      </w:r>
    </w:p>
    <w:p w:rsidR="007F1E6D" w:rsidRPr="007F1E6D" w:rsidRDefault="007F1E6D" w:rsidP="00364B53">
      <w:pPr>
        <w:numPr>
          <w:ilvl w:val="5"/>
          <w:numId w:val="7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голосует на заседаниях комиссии. 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исполняет обязанности председателя комиссии в случае его временного отсутствия</w:t>
      </w:r>
      <w:r w:rsidR="008B1A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участвует в работе комиссии в качестве члена комиссии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7F1E6D" w:rsidRPr="007F1E6D" w:rsidRDefault="007F1E6D" w:rsidP="00364B53">
      <w:pPr>
        <w:numPr>
          <w:ilvl w:val="5"/>
          <w:numId w:val="10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повестки заседания комиссии;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ведет и оформляет протоколы заседаний комиссии;</w:t>
      </w:r>
    </w:p>
    <w:p w:rsidR="007F1E6D" w:rsidRPr="00524D18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подписывает протоколы заседания комиссии;</w:t>
      </w:r>
    </w:p>
    <w:p w:rsidR="007F1E6D" w:rsidRPr="00524D18" w:rsidRDefault="007F1E6D" w:rsidP="00364B53">
      <w:pPr>
        <w:tabs>
          <w:tab w:val="left" w:pos="993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участвует в работе заседаний комиссии в качестве члена комиссии;</w:t>
      </w:r>
    </w:p>
    <w:p w:rsidR="007F1E6D" w:rsidRPr="00524D18" w:rsidRDefault="007F1E6D" w:rsidP="00364B53">
      <w:pPr>
        <w:tabs>
          <w:tab w:val="left" w:pos="993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7) голосует на заседаниях комиссии.</w:t>
      </w:r>
    </w:p>
    <w:p w:rsidR="007F1E6D" w:rsidRPr="00524D18" w:rsidRDefault="00143D98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E6D"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Комиссии:</w:t>
      </w:r>
    </w:p>
    <w:p w:rsidR="007F1E6D" w:rsidRPr="007F1E6D" w:rsidRDefault="007F1E6D" w:rsidP="00364B53">
      <w:pPr>
        <w:numPr>
          <w:ilvl w:val="5"/>
          <w:numId w:val="8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комиссии, в том числе в заседаниях комиссии;</w:t>
      </w:r>
    </w:p>
    <w:p w:rsidR="007F1E6D" w:rsidRPr="007F1E6D" w:rsidRDefault="007F1E6D" w:rsidP="00364B53">
      <w:pPr>
        <w:numPr>
          <w:ilvl w:val="5"/>
          <w:numId w:val="8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вопросам работы комиссии;</w:t>
      </w:r>
    </w:p>
    <w:p w:rsidR="007F1E6D" w:rsidRPr="007F1E6D" w:rsidRDefault="007F1E6D" w:rsidP="00364B53">
      <w:pPr>
        <w:numPr>
          <w:ilvl w:val="5"/>
          <w:numId w:val="8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документами и материалами, рассматриваемыми на заседаниях комиссии;</w:t>
      </w:r>
    </w:p>
    <w:p w:rsidR="007F1E6D" w:rsidRPr="007F1E6D" w:rsidRDefault="007F1E6D" w:rsidP="00364B53">
      <w:pPr>
        <w:numPr>
          <w:ilvl w:val="5"/>
          <w:numId w:val="8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голосует на заседаниях комиссии.</w:t>
      </w:r>
    </w:p>
    <w:p w:rsidR="007F1E6D" w:rsidRPr="00524D18" w:rsidRDefault="008B1AE1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D"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1E6D"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комиссией решений производится без участия инициатора проекта и иных приглашенных лиц.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обладают равными правами при обсуждении вопросов о принятии решений.</w:t>
      </w:r>
    </w:p>
    <w:p w:rsidR="007F1E6D" w:rsidRPr="007F1E6D" w:rsidRDefault="009369D0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3E2804" w:rsidRDefault="007F1E6D" w:rsidP="00364B5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124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председателя комиссии заседание комиссии </w:t>
      </w:r>
      <w:r w:rsidR="003E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1D43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E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письменного опроса мнения членов комиссии по вопросам повестки дня</w:t>
      </w:r>
      <w:bookmarkStart w:id="30" w:name="sub_1125"/>
      <w:bookmarkEnd w:id="29"/>
      <w:r w:rsidR="003E2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1" w:name="sub_1127"/>
      <w:bookmarkEnd w:id="30"/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письменного опроса мнения членов комиссии по вопросам повестки дня голосование члена комиссии оформляется на отдельном листе.</w:t>
      </w:r>
    </w:p>
    <w:bookmarkEnd w:id="31"/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проведения голосования вместе с материалами к заседанию комиссии направляется членам комиссии секретарём комиссии по электронно</w:t>
      </w:r>
      <w:r w:rsidR="009A0E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почте не позднее чем за 1 </w:t>
      </w:r>
      <w:r w:rsidR="00A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до дня заседания и должен содержать вопросы повестки дня, по которым проводится письменный опрос, фамилию, имя, отчество (последнее - при наличии) члена комиссии, место для результатов голосования (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подпись члена комиссии, дату подписи, место для написания кратких замечаний и предложений по вопросам повестки дня.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в течение </w:t>
      </w:r>
      <w:r w:rsidR="00A95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листа проведения голосования заполняют его с результатом голосования (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 w:rsidR="00F7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каждому вопросу повестки заседания и</w:t>
      </w:r>
      <w:r w:rsidR="0008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секретарю комиссии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7F1E6D" w:rsidRPr="00524D18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заседания комиссии составляется протокол, который подписывается председателем комиссии, секретарем комиссии</w:t>
      </w:r>
      <w:r w:rsidRPr="0052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проведения заседания комиссии.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369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комиссии не позднее 1 рабочего дня, следующего за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подписания протокола заседания комиссии, направляет его членам комиссии.</w:t>
      </w:r>
    </w:p>
    <w:p w:rsidR="007F1E6D" w:rsidRPr="007F1E6D" w:rsidRDefault="007F1E6D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указывается список участвующих, перечень рассмотренных на заседании вопросов и решений по ним.</w:t>
      </w:r>
    </w:p>
    <w:p w:rsidR="007F1E6D" w:rsidRPr="007F1E6D" w:rsidRDefault="007F1E6D" w:rsidP="00364B5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Pr="007F1E6D" w:rsidRDefault="007F1E6D" w:rsidP="00364B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Порядок реализации инициативных проектов</w:t>
      </w:r>
    </w:p>
    <w:p w:rsidR="007F1E6D" w:rsidRPr="007F1E6D" w:rsidRDefault="007F1E6D" w:rsidP="00364B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Default="007F1E6D" w:rsidP="00364B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</w:t>
      </w:r>
      <w:r w:rsidR="001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реализации инициативных проектов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принято решение о его поддержке и продолжении работы над ним</w:t>
      </w:r>
    </w:p>
    <w:p w:rsidR="002970BF" w:rsidRPr="007F1E6D" w:rsidRDefault="002970BF" w:rsidP="00364B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инициативных проектов осуществляется отраслевыми (функциональными) органами ад</w:t>
      </w:r>
      <w:r w:rsidR="00BD1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района</w:t>
      </w:r>
      <w:r w:rsidR="004676E5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включения мероприятий по реализации инициативного проекта в муниципальные программы Сургутского района, подготовки и принятия муниципальных правовых актов </w:t>
      </w:r>
      <w:r w:rsidR="00A7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необходимости).</w:t>
      </w:r>
    </w:p>
    <w:p w:rsidR="007F1E6D" w:rsidRPr="007F1E6D" w:rsidRDefault="00980556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3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инициативного проекта осуществляют отраслевые (функциональные) органы администрации района</w:t>
      </w:r>
      <w:r w:rsidR="00BD1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2"/>
    <w:p w:rsidR="007F1E6D" w:rsidRPr="007F1E6D" w:rsidRDefault="00980556" w:rsidP="00364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проекта, другие граждане, проживающие на территории Сургутского района,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r w:rsidR="007F1E6D" w:rsidRPr="007F1E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F1E6D" w:rsidRDefault="00980556" w:rsidP="00364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Инициаторы проекта </w:t>
      </w:r>
      <w:r w:rsidR="00D7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</w:t>
      </w:r>
      <w:r w:rsidR="00D7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задание на заключение муниципального контракта по ре</w:t>
      </w:r>
      <w:r w:rsidR="00FC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инициативного про</w:t>
      </w:r>
      <w:r w:rsidR="00A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екта, а также участвовать в приё</w:t>
      </w:r>
      <w:r w:rsidR="00FC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мке результатов работ по реализованному инициативному проекту.</w:t>
      </w:r>
    </w:p>
    <w:p w:rsidR="00524D18" w:rsidRPr="007F1E6D" w:rsidRDefault="00B677E8" w:rsidP="00364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9805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9805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proofErr w:type="gramStart"/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gramEnd"/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случае если инициативными проектами пред</w:t>
      </w:r>
      <w:r w:rsidR="00DF7C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усмотрено </w:t>
      </w:r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финансово</w:t>
      </w:r>
      <w:r w:rsidR="00DF7C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участи</w:t>
      </w:r>
      <w:r w:rsidR="00DF7C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заинтересованных лиц в их реализации, такие инициативные проекты </w:t>
      </w:r>
      <w:r w:rsidR="00DF7C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реализуются </w:t>
      </w:r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администрацией района после зачисления в бюджет Сургутского </w:t>
      </w:r>
      <w:r w:rsidR="00524D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района </w:t>
      </w:r>
      <w:r w:rsidR="00524D18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инициативных платежей в объёме не менее планируемого объёма инициативных платежей, предусмотренного соответствующим инициативным проектом. </w:t>
      </w:r>
    </w:p>
    <w:p w:rsidR="007F1E6D" w:rsidRPr="007F1E6D" w:rsidRDefault="00DF7C51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1E6D" w:rsidRPr="007F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Сургутского района 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A77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1E6D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77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отраслевым (функциональным) органом администрации района</w:t>
      </w:r>
      <w:r w:rsidR="00FC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E6D" w:rsidRPr="007F1E6D" w:rsidRDefault="007F1E6D" w:rsidP="00364B5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</w:t>
      </w:r>
      <w:r w:rsidR="00A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об итогах реализации инициативного проекта подлежит опубликованию (обнародованию) и размещению на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Сургутского района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A77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77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отраслевым (функциональным) органом администрации района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завершения реализации инициативного проекта.</w:t>
      </w:r>
    </w:p>
    <w:p w:rsidR="007F1E6D" w:rsidRDefault="00DF7C51" w:rsidP="00364B5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населённом пункте информация, указанная в пункт</w:t>
      </w:r>
      <w:r w:rsidR="008B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6</w:t>
      </w:r>
      <w:r w:rsidR="007F1E6D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статьи, может доводиться до сведения граждан старостой сельского населенного пункта.</w:t>
      </w:r>
    </w:p>
    <w:p w:rsidR="00DF7C51" w:rsidRPr="007F1E6D" w:rsidRDefault="00DF7C51" w:rsidP="00364B5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запрашивать у о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х) органов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ходе реализации инициативного проекта.</w:t>
      </w:r>
    </w:p>
    <w:p w:rsidR="007F1E6D" w:rsidRPr="007F1E6D" w:rsidRDefault="00DF7C51" w:rsidP="00364B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F1E6D" w:rsidRDefault="007F1E6D" w:rsidP="00364B53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6. </w:t>
      </w:r>
      <w:r w:rsidR="00EE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4162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расчёта и возврата сумм инициативных платежей, подлежащих возврату лицам (в том числе организациям), осуществившим их перечисление в бюджет Сургутского района</w:t>
      </w:r>
      <w:r w:rsidR="00EE4162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4162" w:rsidRPr="007F1E6D" w:rsidRDefault="00EE4162" w:rsidP="00364B53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2C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расч</w:t>
      </w:r>
      <w:r w:rsidR="00A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и возврата сумм инициативных платежей</w:t>
      </w:r>
    </w:p>
    <w:p w:rsidR="00700DA1" w:rsidRPr="007F1E6D" w:rsidRDefault="00700DA1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2C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случае, если инициативный проект не был реализован, инициативные платежи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возврату </w:t>
      </w:r>
      <w:r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лицам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организациям)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осуществившим их перечисление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 Сургутского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размере поступившего в доход бюджета Сургутского района от указанных лиц инициативного платежа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72C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возврату в размере, эквивалентном сумме остатка. Распределение остатка между лицами (в том числе организациями),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инициативных платежей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 Сургутского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пропорционально сумме внес</w:t>
      </w:r>
      <w:r w:rsidR="00A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указанными лицами инициативного платежа. </w:t>
      </w:r>
    </w:p>
    <w:p w:rsidR="0027672C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Возврат инициативных платежей носит заявительный характер.</w:t>
      </w:r>
    </w:p>
    <w:p w:rsidR="0027672C" w:rsidRDefault="00980556" w:rsidP="00364B5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 невозможности реализации инициативного проекта (образования остатка</w:t>
      </w:r>
      <w:r w:rsidR="0027672C" w:rsidRPr="003F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72C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инициативных платежей по итогам реализации инициативного проекта</w:t>
      </w:r>
      <w:r w:rsidR="0027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7672C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отраслев</w:t>
      </w:r>
      <w:r w:rsidR="00276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ой</w:t>
      </w:r>
      <w:r w:rsidR="0027672C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(функциональны</w:t>
      </w:r>
      <w:r w:rsidR="00276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="0027672C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орган администрации района</w:t>
      </w:r>
      <w:r w:rsidR="00276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течение 10</w:t>
      </w:r>
      <w:r w:rsidR="00B958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рабочих дней осуществляет расчё</w:t>
      </w:r>
      <w:r w:rsidR="00276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 сумм, подлежащих возврату</w:t>
      </w:r>
      <w:r w:rsidR="00A77A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276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направляет их </w:t>
      </w:r>
      <w:r w:rsidR="0027672C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администратор</w:t>
      </w:r>
      <w:r w:rsidR="00276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="0027672C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доходов бюджета Сургутского района</w:t>
      </w:r>
      <w:r w:rsidR="00276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осуществлявшему в соответствии с бюджетным законодательством </w:t>
      </w:r>
      <w:r w:rsidR="0027672C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администрировани</w:t>
      </w:r>
      <w:r w:rsidR="00276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27672C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76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поступивших в бюджет Сургутского района </w:t>
      </w:r>
      <w:r w:rsidR="0027672C" w:rsidRPr="007F1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инициати</w:t>
      </w:r>
      <w:r w:rsidR="00276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вных платежей (далее – администратор доходов).</w:t>
      </w:r>
    </w:p>
    <w:p w:rsidR="0027672C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 Администратор доходов в течение 3 рабочих дней с момента получения информации, указанной в пункте 4 настоящей статьи, размещает на официальном сайте </w:t>
      </w:r>
      <w:r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Сургутского района </w:t>
      </w:r>
      <w:r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о при</w:t>
      </w:r>
      <w:r w:rsidR="00A77A0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заявлений на возврат инициативных платежей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27672C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 При</w:t>
      </w:r>
      <w:r w:rsidR="00A77A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ё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 заявлений осуществляется в течение </w:t>
      </w:r>
      <w:r w:rsidR="00A77A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трех лет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даты размещения объявления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заявлений на возврат инициативных платежей.</w:t>
      </w:r>
    </w:p>
    <w:p w:rsidR="0027672C" w:rsidRDefault="0027672C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инициативных платежей (остатка инициативных платежей) осуществляется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администратором доходов в соответствии с Порядком учёта Федеральным казначейством поступлений в бюджетную систему Российской Федерации и их распределени</w:t>
      </w:r>
      <w:r w:rsidR="00A77A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между бюджетами бюджетной системы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Российской Федерации, утвержденным Министерством финансов Российской Федерации. </w:t>
      </w:r>
    </w:p>
    <w:p w:rsidR="00365284" w:rsidRDefault="00BB7DC9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 Инициативные платежи</w:t>
      </w:r>
      <w:r w:rsidRPr="00BB7D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по которым </w:t>
      </w:r>
      <w:r w:rsidR="009A0E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заинтересованными </w:t>
      </w:r>
      <w:r w:rsidR="00F4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 (в том числе организациями), </w:t>
      </w:r>
      <w:r w:rsidR="00F40B49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осуществившим</w:t>
      </w:r>
      <w:r w:rsidR="00F40B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0B49" w:rsidRPr="007F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 </w:t>
      </w:r>
      <w:r w:rsidR="00F4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инициативных платежей </w:t>
      </w:r>
      <w:r w:rsidR="00F40B49" w:rsidRPr="007F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 Сургутского района</w:t>
      </w:r>
      <w:r w:rsidR="00F4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0B49" w:rsidRPr="00BB7D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40B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течение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срока, установленного пунктом 6 настоящей статьи, не направлено заявление на возврат, </w:t>
      </w:r>
      <w:r w:rsidRPr="00BB7D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возврату, зачету, уточнению не подлежат</w:t>
      </w:r>
      <w:r w:rsidR="00F40B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6473" w:rsidRDefault="00F36473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0556" w:rsidRDefault="00980556" w:rsidP="00364B53">
      <w:pPr>
        <w:spacing w:after="0" w:line="240" w:lineRule="auto"/>
        <w:ind w:right="-1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965E0" w:rsidRPr="007F1E6D" w:rsidRDefault="003965E0" w:rsidP="00364B53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Порядку</w:t>
      </w:r>
    </w:p>
    <w:p w:rsidR="003965E0" w:rsidRPr="0047482E" w:rsidRDefault="003965E0" w:rsidP="00364B53">
      <w:pPr>
        <w:shd w:val="clear" w:color="auto" w:fill="FFFFFF"/>
        <w:spacing w:before="100" w:beforeAutospacing="1"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Инициативный проект </w:t>
      </w:r>
    </w:p>
    <w:p w:rsidR="001B68E5" w:rsidRPr="0047482E" w:rsidRDefault="001B68E5" w:rsidP="00364B5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B68E5" w:rsidRPr="0047482E" w:rsidRDefault="001B68E5" w:rsidP="00364B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8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инициативного проекта)</w:t>
      </w:r>
    </w:p>
    <w:p w:rsidR="003965E0" w:rsidRPr="0047482E" w:rsidRDefault="003965E0" w:rsidP="00364B53">
      <w:pPr>
        <w:shd w:val="clear" w:color="auto" w:fill="FFFFFF"/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vertAnchor="page" w:tblpXSpec="center" w:tblpY="2842"/>
        <w:tblOverlap w:val="never"/>
        <w:tblW w:w="96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662"/>
        <w:gridCol w:w="2268"/>
      </w:tblGrid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65E0" w:rsidRPr="00980556" w:rsidRDefault="00980556" w:rsidP="00873CB4">
            <w:pPr>
              <w:spacing w:after="0" w:line="240" w:lineRule="atLeast"/>
              <w:ind w:left="134" w:right="-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3965E0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65E0" w:rsidRPr="00980556" w:rsidRDefault="001B68E5" w:rsidP="0062698E">
            <w:pPr>
              <w:spacing w:after="0" w:line="24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</w:t>
            </w:r>
            <w:r w:rsidR="003965E0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инициативного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65E0" w:rsidRPr="00980556" w:rsidRDefault="003965E0" w:rsidP="0062698E">
            <w:pPr>
              <w:spacing w:after="0" w:line="24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</w:t>
            </w:r>
          </w:p>
        </w:tc>
      </w:tr>
      <w:tr w:rsidR="00980556" w:rsidRPr="00980556" w:rsidTr="00E82922">
        <w:trPr>
          <w:cantSplit/>
          <w:trHeight w:val="40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tLeast"/>
              <w:ind w:left="261" w:right="-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2842BC">
            <w:pPr>
              <w:spacing w:after="0" w:line="240" w:lineRule="atLeast"/>
              <w:ind w:left="133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 территорию Сургутского района или его часть, в границах которой будет реализовываться инициативный проект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tLeast"/>
              <w:ind w:right="-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68E5" w:rsidRPr="00980556" w:rsidRDefault="001B68E5" w:rsidP="0062698E">
            <w:pPr>
              <w:spacing w:after="0" w:line="240" w:lineRule="atLeast"/>
              <w:ind w:right="-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  <w:trHeight w:val="82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68E5" w:rsidRPr="00980556" w:rsidRDefault="001B68E5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68E5" w:rsidRPr="00980556" w:rsidRDefault="001B68E5" w:rsidP="002842BC">
            <w:pPr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инициативного проекта и описание проблемы, решение которой имеет приоритетное значение для жителей Сургутского района или его части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68E5" w:rsidRPr="00980556" w:rsidRDefault="001B68E5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68E5" w:rsidRPr="00980556" w:rsidRDefault="001B68E5" w:rsidP="002842BC">
            <w:pPr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предложений по решению указанной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  <w:trHeight w:val="40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68E5" w:rsidRPr="00980556" w:rsidRDefault="001B68E5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68E5" w:rsidRPr="00980556" w:rsidRDefault="001B68E5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  <w:trHeight w:val="52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72C" w:rsidRPr="00980556" w:rsidRDefault="0027672C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72C" w:rsidRPr="00980556" w:rsidRDefault="0027672C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Предварительный расчёт необходимых расходов на реализацию инициативного проекта прилагается*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72C" w:rsidRPr="00980556" w:rsidRDefault="0027672C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  <w:trHeight w:val="6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482E" w:rsidRPr="00980556" w:rsidRDefault="0047482E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482E" w:rsidRPr="00980556" w:rsidRDefault="0047482E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планируемом (возможном) финансовом, имущественном и (или) трудовом участии заинтересованных лиц в их реализации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482E" w:rsidRPr="00980556" w:rsidRDefault="0047482E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68E5" w:rsidRPr="00980556" w:rsidRDefault="0047482E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B68E5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29B7" w:rsidRPr="00980556" w:rsidRDefault="001B68E5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стоимость инициативного проекта, тыс. руб. </w:t>
            </w:r>
            <w:r w:rsidR="006829B7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(суммарный объем средств строк </w:t>
            </w:r>
            <w:r w:rsidR="008B66E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8 -</w:t>
            </w:r>
            <w:r w:rsidR="00284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66E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20433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7482E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  <w:r w:rsidR="006829B7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6CC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68E5" w:rsidRPr="00980556" w:rsidRDefault="008B66E6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B68E5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29B7" w:rsidRPr="00980556" w:rsidRDefault="001B68E5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средств </w:t>
            </w:r>
            <w:r w:rsidR="0046450F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бюджета </w:t>
            </w: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Сургутского района на реализацию ин</w:t>
            </w:r>
            <w:r w:rsidR="006829B7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ициативного проекта, тыс. руб.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E5" w:rsidRPr="00980556" w:rsidRDefault="008B66E6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B68E5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инициативных платежей заинтересованных лиц в реализации инициативного проекта</w:t>
            </w:r>
            <w:r w:rsidR="008B66E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тыс.</w:t>
            </w:r>
            <w:r w:rsidR="00A77A0A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66E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E5" w:rsidRPr="00980556" w:rsidRDefault="008B66E6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2842BC">
            <w:pPr>
              <w:shd w:val="clear" w:color="auto" w:fill="FFFFFF"/>
              <w:spacing w:before="100" w:beforeAutospacing="1" w:after="100" w:afterAutospacing="1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неденежного вклада  заинтересованных лиц в реализации инициативного проекта (имущественное и (или) трудовое </w:t>
            </w:r>
            <w:r w:rsidR="008B66E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участие), тыс. руб.</w:t>
            </w:r>
            <w:r w:rsidR="002E6AA2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8E5" w:rsidRPr="00980556" w:rsidRDefault="001B68E5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E1E" w:rsidRPr="00980556" w:rsidRDefault="008A6CC6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66E6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B1E1E"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E1E" w:rsidRPr="00980556" w:rsidRDefault="00BB1E1E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E1E" w:rsidRPr="00980556" w:rsidRDefault="00BB1E1E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556" w:rsidRPr="00980556" w:rsidTr="00E82922">
        <w:trPr>
          <w:cantSplit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548F" w:rsidRPr="00980556" w:rsidRDefault="0049548F" w:rsidP="0062698E">
            <w:pPr>
              <w:spacing w:after="0" w:line="240" w:lineRule="auto"/>
              <w:ind w:left="261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548F" w:rsidRPr="00980556" w:rsidRDefault="0049548F" w:rsidP="002842BC">
            <w:pPr>
              <w:shd w:val="clear" w:color="auto" w:fill="FFFFFF"/>
              <w:spacing w:after="0" w:line="240" w:lineRule="auto"/>
              <w:ind w:left="13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548F" w:rsidRPr="00980556" w:rsidRDefault="0049548F" w:rsidP="006269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829B7" w:rsidRPr="00980556" w:rsidRDefault="006829B7" w:rsidP="00364B5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1E" w:rsidRPr="00E82922" w:rsidRDefault="003965E0" w:rsidP="00364B5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Инициатор</w:t>
      </w:r>
      <w:r w:rsidR="00BB1E1E" w:rsidRP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="00BB1E1E" w:rsidRP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965E0" w:rsidRPr="00980556" w:rsidRDefault="00BB1E1E" w:rsidP="00364B5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(представитель инициативной </w:t>
      </w:r>
      <w:proofErr w:type="gramStart"/>
      <w:r w:rsidRP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группы)</w:t>
      </w:r>
      <w:r w:rsid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proofErr w:type="gramEnd"/>
      <w:r w:rsidR="00E8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="0047482E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965E0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="0047482E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</w:t>
      </w:r>
      <w:r w:rsidR="00E829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="0047482E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 ________</w:t>
      </w:r>
      <w:r w:rsidR="003965E0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</w:p>
    <w:p w:rsidR="003965E0" w:rsidRPr="00980556" w:rsidRDefault="003965E0" w:rsidP="00364B53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="00373AE3"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3AE3"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подпись)   </w:t>
      </w:r>
      <w:proofErr w:type="gramEnd"/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8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1E1E"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(должность) </w:t>
      </w:r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26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980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7482E" w:rsidRPr="00980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Ф.И.О.) </w:t>
      </w:r>
      <w:r w:rsidR="00823B61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«____»___________20_</w:t>
      </w:r>
      <w:r w:rsidR="006829B7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="00823B61" w:rsidRPr="00980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_г.</w:t>
      </w:r>
    </w:p>
    <w:p w:rsidR="0047482E" w:rsidRPr="00980556" w:rsidRDefault="0047482E" w:rsidP="00364B53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829B7" w:rsidRPr="00980556" w:rsidRDefault="0047482E" w:rsidP="006269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*</w:t>
      </w:r>
      <w:r w:rsidR="006829B7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Предварительный расчет необходимых расходов на реализацию инициативного проекта </w:t>
      </w:r>
      <w:r w:rsidR="00E449F9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содержит </w:t>
      </w:r>
      <w:r w:rsidR="006829B7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расчёт и обоснование предполагаемой стоимости инициативного проекта с приложением документов, подтверждающих стоимость проекта (коммерческое предложение, прайс-лист на оборудование, технику, материал</w:t>
      </w:r>
      <w:r w:rsidR="00B95842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ы, оказание услуг, работ и </w:t>
      </w:r>
      <w:proofErr w:type="gramStart"/>
      <w:r w:rsidR="00B95842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т.д.</w:t>
      </w:r>
      <w:proofErr w:type="gramEnd"/>
      <w:r w:rsidR="006829B7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(или) проектно-сметная (сметная) документация, локально-сметные расчёты</w:t>
      </w:r>
      <w:r w:rsidR="00B95842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6829B7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65284" w:rsidRPr="00980556" w:rsidRDefault="002E6AA2" w:rsidP="006269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** </w:t>
      </w:r>
      <w:r w:rsidR="00365284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Определяется в денежном эк</w:t>
      </w:r>
      <w:r w:rsidR="00B95842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виваленте в соответствии с расчё</w:t>
      </w:r>
      <w:r w:rsidR="00365284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тами и обоснованиями предполагаемой стоимости работ (услуг) на основе:</w:t>
      </w:r>
    </w:p>
    <w:p w:rsidR="00365284" w:rsidRPr="00980556" w:rsidRDefault="00365284" w:rsidP="006269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- оценки трудозатрат и минимального размера оплаты труда, установленного трудовым законодательством;</w:t>
      </w:r>
    </w:p>
    <w:p w:rsidR="00365284" w:rsidRPr="00980556" w:rsidRDefault="00365284" w:rsidP="00E8292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- документов, подтверждающих стоимость работ</w:t>
      </w:r>
      <w:r w:rsidR="00A2144B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услуг</w:t>
      </w:r>
      <w:r w:rsidR="00A2144B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(коммерческое предложение, прайс-лист) и (или) проектно-сметная (сметная) документация, локально-сметны</w:t>
      </w:r>
      <w:r w:rsidR="00A2144B"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Pr="009805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расчёт.</w:t>
      </w:r>
    </w:p>
    <w:sectPr w:rsidR="00365284" w:rsidRPr="00980556" w:rsidSect="00364B53">
      <w:headerReference w:type="default" r:id="rId12"/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74" w:rsidRDefault="00803774" w:rsidP="007F1E6D">
      <w:pPr>
        <w:spacing w:after="0" w:line="240" w:lineRule="auto"/>
      </w:pPr>
      <w:r>
        <w:separator/>
      </w:r>
    </w:p>
  </w:endnote>
  <w:endnote w:type="continuationSeparator" w:id="0">
    <w:p w:rsidR="00803774" w:rsidRDefault="00803774" w:rsidP="007F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">
    <w:altName w:val="Proxima Nov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74" w:rsidRDefault="00803774" w:rsidP="007F1E6D">
      <w:pPr>
        <w:spacing w:after="0" w:line="240" w:lineRule="auto"/>
      </w:pPr>
      <w:r>
        <w:separator/>
      </w:r>
    </w:p>
  </w:footnote>
  <w:footnote w:type="continuationSeparator" w:id="0">
    <w:p w:rsidR="00803774" w:rsidRDefault="00803774" w:rsidP="007F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B3" w:rsidRDefault="007D7BB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6079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C7F"/>
    <w:multiLevelType w:val="multilevel"/>
    <w:tmpl w:val="BD86704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1" w:firstLine="709"/>
      </w:pPr>
      <w:rPr>
        <w:rFonts w:ascii="Times New Roman" w:eastAsia="Times New Roman" w:hAnsi="Times New Roman"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8D0774"/>
    <w:multiLevelType w:val="multilevel"/>
    <w:tmpl w:val="007623B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2"/>
      <w:numFmt w:val="decimal"/>
      <w:pStyle w:val="a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9980FBF"/>
    <w:multiLevelType w:val="multilevel"/>
    <w:tmpl w:val="BD86704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4" w:firstLine="709"/>
      </w:pPr>
      <w:rPr>
        <w:rFonts w:ascii="Times New Roman" w:eastAsia="Times New Roman" w:hAnsi="Times New Roman"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4" w15:restartNumberingAfterBreak="0">
    <w:nsid w:val="34AD0E21"/>
    <w:multiLevelType w:val="hybridMultilevel"/>
    <w:tmpl w:val="8E166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051783"/>
    <w:multiLevelType w:val="hybridMultilevel"/>
    <w:tmpl w:val="C6900898"/>
    <w:lvl w:ilvl="0" w:tplc="878472D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1B6FAC"/>
    <w:multiLevelType w:val="hybridMultilevel"/>
    <w:tmpl w:val="1D5257C6"/>
    <w:lvl w:ilvl="0" w:tplc="5E8A5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817DF"/>
    <w:multiLevelType w:val="hybridMultilevel"/>
    <w:tmpl w:val="C706E554"/>
    <w:lvl w:ilvl="0" w:tplc="A02E6F2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5647AF"/>
    <w:multiLevelType w:val="multilevel"/>
    <w:tmpl w:val="E070D2C0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B8C4BE7"/>
    <w:multiLevelType w:val="multilevel"/>
    <w:tmpl w:val="BD86704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1" w:firstLine="709"/>
      </w:pPr>
      <w:rPr>
        <w:rFonts w:ascii="Times New Roman" w:eastAsia="Times New Roman" w:hAnsi="Times New Roman"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44A24D7"/>
    <w:multiLevelType w:val="multilevel"/>
    <w:tmpl w:val="B81232C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834926"/>
    <w:multiLevelType w:val="multilevel"/>
    <w:tmpl w:val="18606E2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89E4012"/>
    <w:multiLevelType w:val="multilevel"/>
    <w:tmpl w:val="4D5E85C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FC224DB"/>
    <w:multiLevelType w:val="hybridMultilevel"/>
    <w:tmpl w:val="4D4A90A0"/>
    <w:lvl w:ilvl="0" w:tplc="9282081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ED1B1C"/>
    <w:multiLevelType w:val="multilevel"/>
    <w:tmpl w:val="4D5E85C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6" w15:restartNumberingAfterBreak="0">
    <w:nsid w:val="76450155"/>
    <w:multiLevelType w:val="multilevel"/>
    <w:tmpl w:val="159EBBE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-1" w:firstLine="709"/>
      </w:pPr>
      <w:rPr>
        <w:rFonts w:ascii="Times New Roman" w:eastAsia="Times New Roman" w:hAnsi="Times New Roman"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2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20">
    <w:abstractNumId w:val="0"/>
  </w:num>
  <w:num w:numId="21">
    <w:abstractNumId w:val="9"/>
  </w:num>
  <w:num w:numId="22">
    <w:abstractNumId w:val="4"/>
  </w:num>
  <w:num w:numId="23">
    <w:abstractNumId w:val="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7F"/>
    <w:rsid w:val="00012DA6"/>
    <w:rsid w:val="0002000A"/>
    <w:rsid w:val="00034382"/>
    <w:rsid w:val="0003730A"/>
    <w:rsid w:val="00043D18"/>
    <w:rsid w:val="00056631"/>
    <w:rsid w:val="00063FE4"/>
    <w:rsid w:val="00066E23"/>
    <w:rsid w:val="00082F12"/>
    <w:rsid w:val="000871F2"/>
    <w:rsid w:val="00095C1D"/>
    <w:rsid w:val="000965D9"/>
    <w:rsid w:val="000B5572"/>
    <w:rsid w:val="000D4294"/>
    <w:rsid w:val="001018E5"/>
    <w:rsid w:val="00126006"/>
    <w:rsid w:val="0013364A"/>
    <w:rsid w:val="00142778"/>
    <w:rsid w:val="00143D98"/>
    <w:rsid w:val="00174419"/>
    <w:rsid w:val="00183964"/>
    <w:rsid w:val="00191A7A"/>
    <w:rsid w:val="001B4130"/>
    <w:rsid w:val="001B68E5"/>
    <w:rsid w:val="001C55DA"/>
    <w:rsid w:val="001C56B9"/>
    <w:rsid w:val="001D43CF"/>
    <w:rsid w:val="001E504E"/>
    <w:rsid w:val="002201C0"/>
    <w:rsid w:val="002217F5"/>
    <w:rsid w:val="0023621A"/>
    <w:rsid w:val="0024469D"/>
    <w:rsid w:val="00261760"/>
    <w:rsid w:val="0027672C"/>
    <w:rsid w:val="002842BC"/>
    <w:rsid w:val="002970BF"/>
    <w:rsid w:val="002D2E8D"/>
    <w:rsid w:val="002D71C8"/>
    <w:rsid w:val="002E6AA2"/>
    <w:rsid w:val="002F1B25"/>
    <w:rsid w:val="00303D1B"/>
    <w:rsid w:val="00310D8A"/>
    <w:rsid w:val="00326DF3"/>
    <w:rsid w:val="00327B23"/>
    <w:rsid w:val="003325FC"/>
    <w:rsid w:val="003329A0"/>
    <w:rsid w:val="00336B31"/>
    <w:rsid w:val="003402A5"/>
    <w:rsid w:val="00342968"/>
    <w:rsid w:val="00364B53"/>
    <w:rsid w:val="00365284"/>
    <w:rsid w:val="00366531"/>
    <w:rsid w:val="00373AE3"/>
    <w:rsid w:val="00392097"/>
    <w:rsid w:val="003965E0"/>
    <w:rsid w:val="003E2804"/>
    <w:rsid w:val="003E52B4"/>
    <w:rsid w:val="003E64C7"/>
    <w:rsid w:val="00404C5E"/>
    <w:rsid w:val="00416E67"/>
    <w:rsid w:val="00417021"/>
    <w:rsid w:val="004425D2"/>
    <w:rsid w:val="004444F2"/>
    <w:rsid w:val="0046450F"/>
    <w:rsid w:val="00467581"/>
    <w:rsid w:val="004676E5"/>
    <w:rsid w:val="004700AE"/>
    <w:rsid w:val="0047482E"/>
    <w:rsid w:val="00491611"/>
    <w:rsid w:val="004918D4"/>
    <w:rsid w:val="00493614"/>
    <w:rsid w:val="0049548F"/>
    <w:rsid w:val="004A65AA"/>
    <w:rsid w:val="004C3ADC"/>
    <w:rsid w:val="004E7FDF"/>
    <w:rsid w:val="004F0AB1"/>
    <w:rsid w:val="004F5ECF"/>
    <w:rsid w:val="00524D18"/>
    <w:rsid w:val="00557F58"/>
    <w:rsid w:val="0058505D"/>
    <w:rsid w:val="006006AB"/>
    <w:rsid w:val="00601561"/>
    <w:rsid w:val="00622E8B"/>
    <w:rsid w:val="0062698E"/>
    <w:rsid w:val="0063432E"/>
    <w:rsid w:val="00634F77"/>
    <w:rsid w:val="006515D3"/>
    <w:rsid w:val="00666570"/>
    <w:rsid w:val="0067120F"/>
    <w:rsid w:val="006829B7"/>
    <w:rsid w:val="00690C2A"/>
    <w:rsid w:val="00691B48"/>
    <w:rsid w:val="006B2553"/>
    <w:rsid w:val="006E0E35"/>
    <w:rsid w:val="006E2A45"/>
    <w:rsid w:val="00700DA1"/>
    <w:rsid w:val="00720433"/>
    <w:rsid w:val="00726E66"/>
    <w:rsid w:val="007477E6"/>
    <w:rsid w:val="00775E21"/>
    <w:rsid w:val="00785136"/>
    <w:rsid w:val="007A02A9"/>
    <w:rsid w:val="007A582B"/>
    <w:rsid w:val="007A697F"/>
    <w:rsid w:val="007A79E5"/>
    <w:rsid w:val="007D7BB3"/>
    <w:rsid w:val="007F030C"/>
    <w:rsid w:val="007F1E6D"/>
    <w:rsid w:val="00803774"/>
    <w:rsid w:val="00816265"/>
    <w:rsid w:val="00816F96"/>
    <w:rsid w:val="00823B61"/>
    <w:rsid w:val="0085158B"/>
    <w:rsid w:val="008612BD"/>
    <w:rsid w:val="00873CB4"/>
    <w:rsid w:val="008758C1"/>
    <w:rsid w:val="00876F1D"/>
    <w:rsid w:val="00886A32"/>
    <w:rsid w:val="008A3FF0"/>
    <w:rsid w:val="008A47AC"/>
    <w:rsid w:val="008A52D8"/>
    <w:rsid w:val="008A6CC6"/>
    <w:rsid w:val="008B1AE1"/>
    <w:rsid w:val="008B66E6"/>
    <w:rsid w:val="008F6B1B"/>
    <w:rsid w:val="00912067"/>
    <w:rsid w:val="00916C79"/>
    <w:rsid w:val="009369D0"/>
    <w:rsid w:val="009455BD"/>
    <w:rsid w:val="00976931"/>
    <w:rsid w:val="00980556"/>
    <w:rsid w:val="009A0E9C"/>
    <w:rsid w:val="009B4EE0"/>
    <w:rsid w:val="009E284F"/>
    <w:rsid w:val="009F3B19"/>
    <w:rsid w:val="00A2144B"/>
    <w:rsid w:val="00A43D05"/>
    <w:rsid w:val="00A44517"/>
    <w:rsid w:val="00A47BD2"/>
    <w:rsid w:val="00A47FA5"/>
    <w:rsid w:val="00A5109E"/>
    <w:rsid w:val="00A71F09"/>
    <w:rsid w:val="00A73A03"/>
    <w:rsid w:val="00A76B78"/>
    <w:rsid w:val="00A77A0A"/>
    <w:rsid w:val="00A828E5"/>
    <w:rsid w:val="00A940E2"/>
    <w:rsid w:val="00A94ADF"/>
    <w:rsid w:val="00A95F3F"/>
    <w:rsid w:val="00A97127"/>
    <w:rsid w:val="00AA247A"/>
    <w:rsid w:val="00AB1921"/>
    <w:rsid w:val="00AB6CCD"/>
    <w:rsid w:val="00AC4340"/>
    <w:rsid w:val="00AC4369"/>
    <w:rsid w:val="00AC6360"/>
    <w:rsid w:val="00AE0222"/>
    <w:rsid w:val="00AF4D6A"/>
    <w:rsid w:val="00B06662"/>
    <w:rsid w:val="00B12BBD"/>
    <w:rsid w:val="00B16651"/>
    <w:rsid w:val="00B338F0"/>
    <w:rsid w:val="00B40DB8"/>
    <w:rsid w:val="00B62624"/>
    <w:rsid w:val="00B677E8"/>
    <w:rsid w:val="00B878AC"/>
    <w:rsid w:val="00B95842"/>
    <w:rsid w:val="00BB1E1E"/>
    <w:rsid w:val="00BB7DC9"/>
    <w:rsid w:val="00BC16C9"/>
    <w:rsid w:val="00BC4BC7"/>
    <w:rsid w:val="00BC5A3A"/>
    <w:rsid w:val="00BC5CA1"/>
    <w:rsid w:val="00BD116D"/>
    <w:rsid w:val="00BE6850"/>
    <w:rsid w:val="00C00A15"/>
    <w:rsid w:val="00C10D79"/>
    <w:rsid w:val="00C1257F"/>
    <w:rsid w:val="00C14F3D"/>
    <w:rsid w:val="00C57703"/>
    <w:rsid w:val="00C60799"/>
    <w:rsid w:val="00C64646"/>
    <w:rsid w:val="00CA0153"/>
    <w:rsid w:val="00CB3F9C"/>
    <w:rsid w:val="00CD6707"/>
    <w:rsid w:val="00CE2D58"/>
    <w:rsid w:val="00CF0DA0"/>
    <w:rsid w:val="00D06E94"/>
    <w:rsid w:val="00D241F6"/>
    <w:rsid w:val="00D37410"/>
    <w:rsid w:val="00D5395E"/>
    <w:rsid w:val="00D73C6F"/>
    <w:rsid w:val="00D81472"/>
    <w:rsid w:val="00D85D83"/>
    <w:rsid w:val="00D920E6"/>
    <w:rsid w:val="00DA6E45"/>
    <w:rsid w:val="00DB52EB"/>
    <w:rsid w:val="00DD0B0A"/>
    <w:rsid w:val="00DF7C51"/>
    <w:rsid w:val="00E335D0"/>
    <w:rsid w:val="00E449F9"/>
    <w:rsid w:val="00E74A94"/>
    <w:rsid w:val="00E75409"/>
    <w:rsid w:val="00E82922"/>
    <w:rsid w:val="00E90D14"/>
    <w:rsid w:val="00EA14E7"/>
    <w:rsid w:val="00EB26CE"/>
    <w:rsid w:val="00EB5030"/>
    <w:rsid w:val="00EB6D4B"/>
    <w:rsid w:val="00EB6DA9"/>
    <w:rsid w:val="00EC544E"/>
    <w:rsid w:val="00EE4162"/>
    <w:rsid w:val="00EE7FF0"/>
    <w:rsid w:val="00F0768E"/>
    <w:rsid w:val="00F328F7"/>
    <w:rsid w:val="00F34FA2"/>
    <w:rsid w:val="00F36473"/>
    <w:rsid w:val="00F40B49"/>
    <w:rsid w:val="00F46B5F"/>
    <w:rsid w:val="00F623E0"/>
    <w:rsid w:val="00F640D5"/>
    <w:rsid w:val="00F7444C"/>
    <w:rsid w:val="00F75B76"/>
    <w:rsid w:val="00F7773E"/>
    <w:rsid w:val="00FA1155"/>
    <w:rsid w:val="00FB5FF9"/>
    <w:rsid w:val="00FB60EF"/>
    <w:rsid w:val="00FC1461"/>
    <w:rsid w:val="00FC410E"/>
    <w:rsid w:val="00FD0AD6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6573"/>
  <w15:chartTrackingRefBased/>
  <w15:docId w15:val="{E5EA76C8-00CA-4E0D-A765-DE0A9444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7F1E6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2"/>
    <w:next w:val="a2"/>
    <w:link w:val="50"/>
    <w:qFormat/>
    <w:rsid w:val="007F1E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6">
    <w:name w:val="heading 6"/>
    <w:basedOn w:val="a2"/>
    <w:next w:val="a2"/>
    <w:link w:val="60"/>
    <w:qFormat/>
    <w:rsid w:val="007F1E6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1E6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3"/>
    <w:link w:val="5"/>
    <w:rsid w:val="007F1E6D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3"/>
    <w:link w:val="6"/>
    <w:rsid w:val="007F1E6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numbering" w:customStyle="1" w:styleId="11">
    <w:name w:val="Нет списка1"/>
    <w:next w:val="a5"/>
    <w:semiHidden/>
    <w:unhideWhenUsed/>
    <w:rsid w:val="007F1E6D"/>
  </w:style>
  <w:style w:type="paragraph" w:customStyle="1" w:styleId="a6">
    <w:name w:val="Стандартный"/>
    <w:basedOn w:val="a2"/>
    <w:rsid w:val="007F1E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1">
    <w:name w:val="Нумерация"/>
    <w:basedOn w:val="a6"/>
    <w:autoRedefine/>
    <w:rsid w:val="007F1E6D"/>
    <w:pPr>
      <w:numPr>
        <w:numId w:val="1"/>
      </w:numPr>
    </w:pPr>
  </w:style>
  <w:style w:type="paragraph" w:customStyle="1" w:styleId="a7">
    <w:name w:val="Заголовок постановления"/>
    <w:basedOn w:val="a2"/>
    <w:next w:val="a6"/>
    <w:autoRedefine/>
    <w:rsid w:val="007F1E6D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0">
    <w:name w:val="Постановление"/>
    <w:basedOn w:val="a6"/>
    <w:autoRedefine/>
    <w:rsid w:val="007F1E6D"/>
    <w:pPr>
      <w:numPr>
        <w:numId w:val="2"/>
      </w:numPr>
    </w:pPr>
    <w:rPr>
      <w:szCs w:val="26"/>
    </w:rPr>
  </w:style>
  <w:style w:type="paragraph" w:customStyle="1" w:styleId="a8">
    <w:name w:val="Устав"/>
    <w:basedOn w:val="a6"/>
    <w:rsid w:val="007F1E6D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7F1E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9">
    <w:name w:val="Table Grid"/>
    <w:basedOn w:val="a4"/>
    <w:uiPriority w:val="39"/>
    <w:rsid w:val="007F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2"/>
    <w:link w:val="ab"/>
    <w:uiPriority w:val="99"/>
    <w:rsid w:val="007F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3"/>
    <w:link w:val="aa"/>
    <w:uiPriority w:val="99"/>
    <w:rsid w:val="007F1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7F1E6D"/>
    <w:rPr>
      <w:vertAlign w:val="superscript"/>
    </w:rPr>
  </w:style>
  <w:style w:type="paragraph" w:customStyle="1" w:styleId="a">
    <w:name w:val="Осн_СПД"/>
    <w:basedOn w:val="a8"/>
    <w:qFormat/>
    <w:rsid w:val="007F1E6D"/>
    <w:pPr>
      <w:numPr>
        <w:ilvl w:val="3"/>
        <w:numId w:val="10"/>
      </w:numPr>
      <w:spacing w:after="0"/>
      <w:contextualSpacing/>
    </w:pPr>
    <w:rPr>
      <w:b w:val="0"/>
      <w:sz w:val="28"/>
    </w:rPr>
  </w:style>
  <w:style w:type="paragraph" w:customStyle="1" w:styleId="ad">
    <w:name w:val="Статья_СПД"/>
    <w:basedOn w:val="a8"/>
    <w:next w:val="a"/>
    <w:autoRedefine/>
    <w:qFormat/>
    <w:rsid w:val="007F1E6D"/>
    <w:pPr>
      <w:keepNext/>
      <w:spacing w:before="240"/>
    </w:pPr>
    <w:rPr>
      <w:b w:val="0"/>
      <w:color w:val="000000"/>
      <w:sz w:val="28"/>
    </w:rPr>
  </w:style>
  <w:style w:type="paragraph" w:customStyle="1" w:styleId="ae">
    <w:name w:val="Разд_СПД"/>
    <w:basedOn w:val="a8"/>
    <w:next w:val="ad"/>
    <w:qFormat/>
    <w:rsid w:val="007F1E6D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2"/>
    <w:link w:val="af0"/>
    <w:uiPriority w:val="99"/>
    <w:rsid w:val="007F1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7F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2"/>
    <w:link w:val="af2"/>
    <w:rsid w:val="007F1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rsid w:val="007F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7F1E6D"/>
    <w:pPr>
      <w:autoSpaceDE w:val="0"/>
      <w:autoSpaceDN w:val="0"/>
      <w:adjustRightInd w:val="0"/>
      <w:spacing w:after="0" w:line="201" w:lineRule="atLeast"/>
    </w:pPr>
    <w:rPr>
      <w:rFonts w:ascii="Proxima Nova" w:eastAsia="Times New Roman" w:hAnsi="Proxima Nova" w:cs="Times New Roman"/>
      <w:sz w:val="24"/>
      <w:szCs w:val="24"/>
      <w:lang w:eastAsia="ru-RU"/>
    </w:rPr>
  </w:style>
  <w:style w:type="character" w:styleId="af3">
    <w:name w:val="Hyperlink"/>
    <w:rsid w:val="007F1E6D"/>
    <w:rPr>
      <w:color w:val="0563C1"/>
      <w:u w:val="single"/>
    </w:rPr>
  </w:style>
  <w:style w:type="paragraph" w:customStyle="1" w:styleId="ConsPlusNormal">
    <w:name w:val="ConsPlusNormal"/>
    <w:rsid w:val="007F1E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E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f4">
    <w:basedOn w:val="a2"/>
    <w:next w:val="af5"/>
    <w:uiPriority w:val="99"/>
    <w:unhideWhenUsed/>
    <w:rsid w:val="007F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2"/>
    <w:link w:val="af7"/>
    <w:rsid w:val="007F1E6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3"/>
    <w:link w:val="af6"/>
    <w:rsid w:val="007F1E6D"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Emphasis"/>
    <w:uiPriority w:val="20"/>
    <w:qFormat/>
    <w:rsid w:val="007F1E6D"/>
    <w:rPr>
      <w:i/>
      <w:iCs/>
    </w:rPr>
  </w:style>
  <w:style w:type="paragraph" w:customStyle="1" w:styleId="s1">
    <w:name w:val="s_1"/>
    <w:basedOn w:val="a2"/>
    <w:rsid w:val="007F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1">
    <w:name w:val="A11"/>
    <w:uiPriority w:val="99"/>
    <w:rsid w:val="007F1E6D"/>
    <w:rPr>
      <w:rFonts w:cs="Proxima Nova"/>
      <w:color w:val="000000"/>
      <w:sz w:val="11"/>
      <w:szCs w:val="11"/>
    </w:rPr>
  </w:style>
  <w:style w:type="character" w:customStyle="1" w:styleId="A15">
    <w:name w:val="A15"/>
    <w:uiPriority w:val="99"/>
    <w:rsid w:val="007F1E6D"/>
    <w:rPr>
      <w:rFonts w:cs="Proxima Nova"/>
      <w:i/>
      <w:iCs/>
      <w:color w:val="000000"/>
      <w:sz w:val="20"/>
      <w:szCs w:val="20"/>
      <w:u w:val="single"/>
    </w:rPr>
  </w:style>
  <w:style w:type="character" w:styleId="af9">
    <w:name w:val="FollowedHyperlink"/>
    <w:rsid w:val="007F1E6D"/>
    <w:rPr>
      <w:color w:val="954F72"/>
      <w:u w:val="single"/>
    </w:rPr>
  </w:style>
  <w:style w:type="paragraph" w:customStyle="1" w:styleId="afa">
    <w:name w:val="Заголовок статьи"/>
    <w:basedOn w:val="a2"/>
    <w:next w:val="a2"/>
    <w:uiPriority w:val="99"/>
    <w:rsid w:val="007F1E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7F1E6D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Pa22">
    <w:name w:val="Pa22"/>
    <w:basedOn w:val="a2"/>
    <w:next w:val="a2"/>
    <w:uiPriority w:val="99"/>
    <w:rsid w:val="007F1E6D"/>
    <w:pPr>
      <w:autoSpaceDE w:val="0"/>
      <w:autoSpaceDN w:val="0"/>
      <w:adjustRightInd w:val="0"/>
      <w:spacing w:after="0" w:line="201" w:lineRule="atLeast"/>
    </w:pPr>
    <w:rPr>
      <w:rFonts w:ascii="Proxima Nova" w:eastAsia="Calibri" w:hAnsi="Proxima Nova" w:cs="Times New Roman"/>
      <w:sz w:val="24"/>
      <w:szCs w:val="24"/>
    </w:rPr>
  </w:style>
  <w:style w:type="paragraph" w:styleId="af5">
    <w:name w:val="Normal (Web)"/>
    <w:basedOn w:val="a2"/>
    <w:uiPriority w:val="99"/>
    <w:semiHidden/>
    <w:unhideWhenUsed/>
    <w:rsid w:val="007F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2"/>
    <w:uiPriority w:val="34"/>
    <w:qFormat/>
    <w:rsid w:val="00C64646"/>
    <w:pPr>
      <w:ind w:left="720"/>
      <w:contextualSpacing/>
    </w:pPr>
  </w:style>
  <w:style w:type="paragraph" w:styleId="afd">
    <w:name w:val="Revision"/>
    <w:hidden/>
    <w:uiPriority w:val="99"/>
    <w:semiHidden/>
    <w:rsid w:val="00087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9111040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29111040/10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erkashinaTS\AppData\Local\Microsoft\Windows\INetCache\Content.Outlook\XIWOJHUX\&#1056;&#1077;&#1096;&#1077;&#1085;&#1080;&#1077;%20&#1044;&#1091;&#1084;&#1099;%20&#1075;%20&#1057;&#1091;&#1088;&#1075;&#1091;&#1090;&#1072;%20&#1061;&#1072;&#1085;&#1090;&#1099;%20&#1052;&#1072;&#1085;&#1089;&#1080;&#1081;&#1089;&#1082;&#1086;&#1075;&#1086;%20&#1072;&#1074;&#1090;&#1086;&#1085;&#1086;&#1084;&#1085;&#1086;&#1075;&#1086;%20&#1086;&#1082;&#1088;&#1091;&#1075;&#1072;%20&#1070;&#1075;&#1088;&#1099;%20&#1086;&#1090;%2022%20&#1076;&#1077;&#1082;&#1072;&#1073;&#1088;&#1103;%202%20(002)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CAEE-7921-4554-8000-7CE31E70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18</Pages>
  <Words>6074</Words>
  <Characters>34626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Сергеевна</dc:creator>
  <cp:keywords/>
  <dc:description/>
  <cp:lastModifiedBy>Хомич Людмила Васильевна</cp:lastModifiedBy>
  <cp:revision>30</cp:revision>
  <cp:lastPrinted>2021-05-19T07:09:00Z</cp:lastPrinted>
  <dcterms:created xsi:type="dcterms:W3CDTF">2021-05-12T08:51:00Z</dcterms:created>
  <dcterms:modified xsi:type="dcterms:W3CDTF">2021-07-19T06:52:00Z</dcterms:modified>
</cp:coreProperties>
</file>