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79" w:rsidRPr="003A68C0" w:rsidRDefault="00EA1D79" w:rsidP="00EA1D79">
      <w:pPr>
        <w:jc w:val="center"/>
        <w:rPr>
          <w:b/>
          <w:sz w:val="32"/>
          <w:szCs w:val="32"/>
        </w:rPr>
      </w:pPr>
      <w:r w:rsidRPr="003A68C0">
        <w:rPr>
          <w:b/>
          <w:sz w:val="32"/>
          <w:szCs w:val="32"/>
        </w:rPr>
        <w:t>АДМИНИСТРАЦИЯ</w:t>
      </w:r>
    </w:p>
    <w:p w:rsidR="00EA1D79" w:rsidRPr="003A68C0" w:rsidRDefault="00EA1D79" w:rsidP="00EA1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ЛЯМИНА</w:t>
      </w:r>
    </w:p>
    <w:p w:rsidR="00EA1D79" w:rsidRPr="003A68C0" w:rsidRDefault="00EA1D79" w:rsidP="00EA1D79">
      <w:pPr>
        <w:jc w:val="center"/>
        <w:rPr>
          <w:b/>
          <w:sz w:val="32"/>
          <w:szCs w:val="32"/>
        </w:rPr>
      </w:pPr>
      <w:r w:rsidRPr="003A68C0">
        <w:rPr>
          <w:b/>
          <w:sz w:val="32"/>
          <w:szCs w:val="32"/>
        </w:rPr>
        <w:t>Сургутского района</w:t>
      </w:r>
    </w:p>
    <w:p w:rsidR="00EA1D79" w:rsidRPr="003A68C0" w:rsidRDefault="00EA1D79" w:rsidP="00EA1D79">
      <w:pPr>
        <w:jc w:val="center"/>
        <w:rPr>
          <w:b/>
          <w:sz w:val="32"/>
          <w:szCs w:val="32"/>
        </w:rPr>
      </w:pPr>
      <w:r w:rsidRPr="003A68C0">
        <w:rPr>
          <w:b/>
          <w:sz w:val="32"/>
          <w:szCs w:val="32"/>
        </w:rPr>
        <w:t>Ханты-Мансийского автономного округа – Югры</w:t>
      </w:r>
    </w:p>
    <w:p w:rsidR="00EA1D79" w:rsidRPr="003A68C0" w:rsidRDefault="00EA1D79" w:rsidP="00EA1D79">
      <w:pPr>
        <w:jc w:val="center"/>
        <w:rPr>
          <w:b/>
          <w:sz w:val="32"/>
          <w:szCs w:val="32"/>
        </w:rPr>
      </w:pPr>
    </w:p>
    <w:p w:rsidR="00EA1D79" w:rsidRPr="003A68C0" w:rsidRDefault="00EA1D79" w:rsidP="00EA1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EA1D79" w:rsidRPr="00A167C1" w:rsidRDefault="00EA1D79" w:rsidP="00EA1D79">
      <w:pPr>
        <w:jc w:val="center"/>
        <w:rPr>
          <w:sz w:val="28"/>
          <w:szCs w:val="28"/>
        </w:rPr>
      </w:pPr>
    </w:p>
    <w:p w:rsidR="00EA1D79" w:rsidRPr="00EA1D79" w:rsidRDefault="00EA1D79" w:rsidP="00EA1D79">
      <w:pPr>
        <w:rPr>
          <w:sz w:val="28"/>
          <w:szCs w:val="28"/>
        </w:rPr>
      </w:pPr>
      <w:r w:rsidRPr="00EA1D79">
        <w:rPr>
          <w:sz w:val="28"/>
          <w:szCs w:val="28"/>
        </w:rPr>
        <w:t xml:space="preserve">«30» сентября 2015 года                                               </w:t>
      </w:r>
      <w:r>
        <w:rPr>
          <w:sz w:val="28"/>
          <w:szCs w:val="28"/>
        </w:rPr>
        <w:t xml:space="preserve">                          № 50</w:t>
      </w:r>
      <w:r w:rsidRPr="00EA1D79">
        <w:rPr>
          <w:sz w:val="28"/>
          <w:szCs w:val="28"/>
        </w:rPr>
        <w:t xml:space="preserve">                                              </w:t>
      </w:r>
    </w:p>
    <w:p w:rsidR="00EA1D79" w:rsidRPr="00EA1D79" w:rsidRDefault="00EA1D79" w:rsidP="00EA1D79">
      <w:pPr>
        <w:jc w:val="both"/>
        <w:rPr>
          <w:sz w:val="28"/>
          <w:szCs w:val="28"/>
        </w:rPr>
      </w:pPr>
      <w:proofErr w:type="spellStart"/>
      <w:r w:rsidRPr="00EA1D79">
        <w:rPr>
          <w:sz w:val="28"/>
          <w:szCs w:val="28"/>
        </w:rPr>
        <w:t>с.п</w:t>
      </w:r>
      <w:proofErr w:type="spellEnd"/>
      <w:r w:rsidRPr="00EA1D79">
        <w:rPr>
          <w:sz w:val="28"/>
          <w:szCs w:val="28"/>
        </w:rPr>
        <w:t>. Лямина</w:t>
      </w:r>
    </w:p>
    <w:p w:rsidR="00EA1D79" w:rsidRPr="00EA1D79" w:rsidRDefault="00EA1D79" w:rsidP="00EA1D79">
      <w:pPr>
        <w:jc w:val="both"/>
        <w:rPr>
          <w:sz w:val="28"/>
          <w:szCs w:val="28"/>
        </w:rPr>
      </w:pPr>
    </w:p>
    <w:tbl>
      <w:tblPr>
        <w:tblW w:w="11592" w:type="dxa"/>
        <w:tblLook w:val="04A0" w:firstRow="1" w:lastRow="0" w:firstColumn="1" w:lastColumn="0" w:noHBand="0" w:noVBand="1"/>
      </w:tblPr>
      <w:tblGrid>
        <w:gridCol w:w="6912"/>
        <w:gridCol w:w="4680"/>
      </w:tblGrid>
      <w:tr w:rsidR="00EA1D79" w:rsidRPr="00EA1D79" w:rsidTr="00EA1D79">
        <w:tc>
          <w:tcPr>
            <w:tcW w:w="6912" w:type="dxa"/>
          </w:tcPr>
          <w:p w:rsidR="00EA1D79" w:rsidRPr="00EA1D79" w:rsidRDefault="00EA1D79" w:rsidP="00EA1D79">
            <w:pPr>
              <w:pStyle w:val="3"/>
              <w:ind w:right="-1704" w:firstLine="0"/>
              <w:rPr>
                <w:b w:val="0"/>
                <w:sz w:val="28"/>
                <w:szCs w:val="28"/>
              </w:rPr>
            </w:pPr>
            <w:r w:rsidRPr="00EA1D79">
              <w:rPr>
                <w:b w:val="0"/>
                <w:sz w:val="28"/>
                <w:szCs w:val="28"/>
              </w:rPr>
              <w:t xml:space="preserve">О планировании мероприятий </w:t>
            </w:r>
            <w:proofErr w:type="gramStart"/>
            <w:r>
              <w:rPr>
                <w:b w:val="0"/>
                <w:sz w:val="28"/>
                <w:szCs w:val="28"/>
              </w:rPr>
              <w:t>гр</w:t>
            </w:r>
            <w:r w:rsidRPr="00EA1D79">
              <w:rPr>
                <w:b w:val="0"/>
                <w:sz w:val="28"/>
                <w:szCs w:val="28"/>
              </w:rPr>
              <w:t>ажданской</w:t>
            </w:r>
            <w:proofErr w:type="gramEnd"/>
          </w:p>
          <w:p w:rsidR="00EA1D79" w:rsidRPr="00EA1D79" w:rsidRDefault="00EA1D79" w:rsidP="00EA1D79">
            <w:pPr>
              <w:pStyle w:val="3"/>
              <w:ind w:firstLine="0"/>
              <w:rPr>
                <w:b w:val="0"/>
                <w:sz w:val="28"/>
                <w:szCs w:val="28"/>
              </w:rPr>
            </w:pPr>
            <w:r w:rsidRPr="00EA1D79">
              <w:rPr>
                <w:b w:val="0"/>
                <w:sz w:val="28"/>
                <w:szCs w:val="28"/>
              </w:rPr>
              <w:t xml:space="preserve">обороны на территории </w:t>
            </w:r>
            <w:proofErr w:type="gramStart"/>
            <w:r w:rsidRPr="00EA1D79">
              <w:rPr>
                <w:b w:val="0"/>
                <w:sz w:val="28"/>
                <w:szCs w:val="28"/>
              </w:rPr>
              <w:t>муниципального</w:t>
            </w:r>
            <w:proofErr w:type="gramEnd"/>
            <w:r w:rsidRPr="00EA1D79">
              <w:rPr>
                <w:b w:val="0"/>
                <w:sz w:val="28"/>
                <w:szCs w:val="28"/>
              </w:rPr>
              <w:t xml:space="preserve"> </w:t>
            </w:r>
          </w:p>
          <w:p w:rsidR="00EA1D79" w:rsidRPr="00EA1D79" w:rsidRDefault="00EA1D79" w:rsidP="00EA1D79">
            <w:pPr>
              <w:pStyle w:val="3"/>
              <w:ind w:firstLine="0"/>
              <w:rPr>
                <w:b w:val="0"/>
                <w:sz w:val="28"/>
                <w:szCs w:val="28"/>
              </w:rPr>
            </w:pPr>
            <w:r w:rsidRPr="00EA1D79">
              <w:rPr>
                <w:b w:val="0"/>
                <w:sz w:val="28"/>
                <w:szCs w:val="28"/>
              </w:rPr>
              <w:t>образования</w:t>
            </w:r>
            <w:r>
              <w:rPr>
                <w:b w:val="0"/>
                <w:sz w:val="28"/>
                <w:szCs w:val="28"/>
              </w:rPr>
              <w:t xml:space="preserve"> сельского поселения  Лямина </w:t>
            </w:r>
          </w:p>
          <w:p w:rsidR="00EA1D79" w:rsidRPr="00EA1D79" w:rsidRDefault="00EA1D79" w:rsidP="00EA1D79">
            <w:pPr>
              <w:ind w:firstLine="780"/>
              <w:rPr>
                <w:sz w:val="28"/>
                <w:szCs w:val="28"/>
              </w:rPr>
            </w:pPr>
          </w:p>
          <w:p w:rsidR="00EA1D79" w:rsidRPr="00EA1D79" w:rsidRDefault="00EA1D79" w:rsidP="00DC123A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EA1D79" w:rsidRPr="00EA1D79" w:rsidRDefault="00EA1D79" w:rsidP="00DC123A">
            <w:pPr>
              <w:jc w:val="both"/>
              <w:rPr>
                <w:sz w:val="28"/>
                <w:szCs w:val="28"/>
              </w:rPr>
            </w:pPr>
          </w:p>
        </w:tc>
      </w:tr>
    </w:tbl>
    <w:p w:rsidR="00EA1D79" w:rsidRPr="00EA1D79" w:rsidRDefault="00EA1D79" w:rsidP="00EA1D79">
      <w:pPr>
        <w:ind w:firstLine="780"/>
        <w:rPr>
          <w:b/>
          <w:sz w:val="28"/>
          <w:szCs w:val="28"/>
        </w:rPr>
      </w:pPr>
    </w:p>
    <w:p w:rsidR="00EA1D79" w:rsidRPr="00EA1D79" w:rsidRDefault="00EA1D79" w:rsidP="00EA1D79">
      <w:pPr>
        <w:ind w:firstLine="70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 xml:space="preserve">В соответствии с Федеральным законом от 12.02.1998 № 28-ФЗ «О гражданской обороне» </w:t>
      </w:r>
    </w:p>
    <w:p w:rsidR="00EA1D79" w:rsidRPr="00EA1D79" w:rsidRDefault="00EA1D79" w:rsidP="00EA1D79">
      <w:pPr>
        <w:ind w:firstLine="708"/>
        <w:jc w:val="both"/>
        <w:rPr>
          <w:sz w:val="28"/>
          <w:szCs w:val="28"/>
        </w:rPr>
      </w:pPr>
    </w:p>
    <w:p w:rsidR="00EA1D79" w:rsidRPr="00EA1D79" w:rsidRDefault="00EA1D79" w:rsidP="00EA1D79">
      <w:pPr>
        <w:ind w:firstLine="70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ПОСТАНОВЛЯЮ:</w:t>
      </w:r>
    </w:p>
    <w:p w:rsidR="00EA1D79" w:rsidRPr="00EA1D79" w:rsidRDefault="00EA1D79" w:rsidP="00EA1D79">
      <w:pPr>
        <w:ind w:firstLine="708"/>
        <w:jc w:val="both"/>
        <w:rPr>
          <w:sz w:val="28"/>
          <w:szCs w:val="28"/>
        </w:rPr>
      </w:pPr>
    </w:p>
    <w:p w:rsidR="00EA1D79" w:rsidRPr="00EA1D79" w:rsidRDefault="00EA1D79" w:rsidP="00EA1D79">
      <w:pPr>
        <w:ind w:firstLine="70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1. Утвердить Положение о планировании мероприятий гражданской обороны на территории муниципального образования согласно приложению.</w:t>
      </w:r>
    </w:p>
    <w:p w:rsidR="00EA1D79" w:rsidRPr="00EA1D79" w:rsidRDefault="00EA1D79" w:rsidP="00EA1D79">
      <w:pPr>
        <w:tabs>
          <w:tab w:val="left" w:pos="-31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главы сельского поселения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Блохиной Н.В.)</w:t>
      </w:r>
      <w:r w:rsidRPr="00EA1D7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EA1D79" w:rsidRPr="00EA1D79" w:rsidRDefault="00EA1D79" w:rsidP="00EA1D79">
      <w:pPr>
        <w:tabs>
          <w:tab w:val="left" w:pos="975"/>
        </w:tabs>
        <w:ind w:firstLine="70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2.1. Отработать план гражданской обороны муниципального образования в соответствии с действующим законодательством по планированию мероприятий гражданской обороны на военное время. Выписки из плана ГО довести до исполнителей.</w:t>
      </w:r>
    </w:p>
    <w:p w:rsidR="00EA1D79" w:rsidRPr="00EA1D79" w:rsidRDefault="00EA1D79" w:rsidP="00EA1D79">
      <w:pPr>
        <w:tabs>
          <w:tab w:val="left" w:pos="-1950"/>
          <w:tab w:val="left" w:pos="975"/>
        </w:tabs>
        <w:ind w:firstLine="70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 xml:space="preserve">2.2. Провести инструкторско-методическое занятие с должностными лицами, задействованными в планировании мероприятий гражданской обороны на территории муниципального образования, по изучению основополагающих документов по планированию мероприятий гражданской обороны. </w:t>
      </w:r>
    </w:p>
    <w:p w:rsidR="00EA1D79" w:rsidRPr="00EA1D79" w:rsidRDefault="00EA1D79" w:rsidP="00EA1D79">
      <w:pPr>
        <w:tabs>
          <w:tab w:val="left" w:pos="-1950"/>
          <w:tab w:val="left" w:pos="975"/>
        </w:tabs>
        <w:ind w:firstLine="70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 xml:space="preserve">2.3. Обеспечить методическое руководство по разработке документов по планированию мероприятий гражданской обороны, организовать  </w:t>
      </w:r>
      <w:proofErr w:type="gramStart"/>
      <w:r w:rsidRPr="00EA1D79">
        <w:rPr>
          <w:sz w:val="28"/>
          <w:szCs w:val="28"/>
        </w:rPr>
        <w:t>контроль за</w:t>
      </w:r>
      <w:proofErr w:type="gramEnd"/>
      <w:r w:rsidRPr="00EA1D79">
        <w:rPr>
          <w:sz w:val="28"/>
          <w:szCs w:val="28"/>
        </w:rPr>
        <w:t xml:space="preserve"> их исполнением. Определить порядок и сроки разработки документов, их согласования, утверждения и доведения до исполнителей. </w:t>
      </w:r>
    </w:p>
    <w:p w:rsidR="00EA1D79" w:rsidRPr="00EA1D79" w:rsidRDefault="00EA1D79" w:rsidP="00EA1D79">
      <w:pPr>
        <w:ind w:firstLine="70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3. Рекомендовать руководителям предприятий, организаций и учреждений, расположенных на территории муниципального образования, независимо от их организационно-правовых форм, форм собственности и численности работающих организовать планирование мероприятий гражданской обороны в соответствии с требованиями настоящего постановления в целях выполнения следующих основных задач:</w:t>
      </w:r>
    </w:p>
    <w:p w:rsidR="00EA1D79" w:rsidRPr="00EA1D79" w:rsidRDefault="00EA1D79" w:rsidP="00C968EB">
      <w:pPr>
        <w:pStyle w:val="a3"/>
        <w:tabs>
          <w:tab w:val="left" w:pos="1170"/>
        </w:tabs>
        <w:ind w:firstLine="708"/>
        <w:jc w:val="both"/>
        <w:rPr>
          <w:bCs/>
          <w:sz w:val="28"/>
          <w:szCs w:val="28"/>
        </w:rPr>
      </w:pPr>
      <w:r w:rsidRPr="00EA1D79">
        <w:rPr>
          <w:bCs/>
          <w:sz w:val="28"/>
          <w:szCs w:val="28"/>
        </w:rPr>
        <w:lastRenderedPageBreak/>
        <w:t>обучения населения, рабочих и служащих способам защиты от опасностей, возникаю</w:t>
      </w:r>
      <w:r w:rsidRPr="00EA1D79">
        <w:rPr>
          <w:bCs/>
          <w:sz w:val="28"/>
          <w:szCs w:val="28"/>
        </w:rPr>
        <w:softHyphen/>
        <w:t>щих при ведении военных дейст</w:t>
      </w:r>
      <w:r w:rsidRPr="00EA1D79">
        <w:rPr>
          <w:bCs/>
          <w:sz w:val="28"/>
          <w:szCs w:val="28"/>
        </w:rPr>
        <w:softHyphen/>
        <w:t>вий или вследствие этих действий;</w:t>
      </w:r>
    </w:p>
    <w:p w:rsidR="00EA1D79" w:rsidRPr="00EA1D79" w:rsidRDefault="00EA1D79" w:rsidP="00C968EB">
      <w:pPr>
        <w:pStyle w:val="a3"/>
        <w:tabs>
          <w:tab w:val="left" w:pos="1170"/>
          <w:tab w:val="num" w:pos="1581"/>
        </w:tabs>
        <w:ind w:firstLine="708"/>
        <w:jc w:val="both"/>
        <w:rPr>
          <w:bCs/>
          <w:sz w:val="28"/>
          <w:szCs w:val="28"/>
        </w:rPr>
      </w:pPr>
      <w:r w:rsidRPr="00EA1D79">
        <w:rPr>
          <w:bCs/>
          <w:sz w:val="28"/>
          <w:szCs w:val="28"/>
        </w:rPr>
        <w:t>оповещения об опасностях, возникающих при ве</w:t>
      </w:r>
      <w:r w:rsidRPr="00EA1D79">
        <w:rPr>
          <w:bCs/>
          <w:sz w:val="28"/>
          <w:szCs w:val="28"/>
        </w:rPr>
        <w:softHyphen/>
        <w:t>дении военных действий или вследствие этих действий;</w:t>
      </w:r>
    </w:p>
    <w:p w:rsidR="00EA1D79" w:rsidRPr="00EA1D79" w:rsidRDefault="00EA1D79" w:rsidP="00C968EB">
      <w:pPr>
        <w:pStyle w:val="a3"/>
        <w:tabs>
          <w:tab w:val="left" w:pos="1170"/>
          <w:tab w:val="num" w:pos="1581"/>
        </w:tabs>
        <w:ind w:firstLine="708"/>
        <w:jc w:val="both"/>
        <w:rPr>
          <w:sz w:val="28"/>
          <w:szCs w:val="28"/>
        </w:rPr>
      </w:pPr>
      <w:r w:rsidRPr="00EA1D79">
        <w:rPr>
          <w:bCs/>
          <w:sz w:val="28"/>
          <w:szCs w:val="28"/>
        </w:rPr>
        <w:t>укрытия рабочих и служащих в защитных сооружениях и выдачи средств индивидуальной защиты;</w:t>
      </w:r>
    </w:p>
    <w:p w:rsidR="00EA1D79" w:rsidRPr="00EA1D79" w:rsidRDefault="00EA1D79" w:rsidP="00C968EB">
      <w:pPr>
        <w:pStyle w:val="a3"/>
        <w:tabs>
          <w:tab w:val="left" w:pos="1170"/>
          <w:tab w:val="num" w:pos="1581"/>
        </w:tabs>
        <w:ind w:firstLine="708"/>
        <w:jc w:val="both"/>
        <w:rPr>
          <w:bCs/>
          <w:sz w:val="28"/>
          <w:szCs w:val="28"/>
        </w:rPr>
      </w:pPr>
      <w:r w:rsidRPr="00EA1D79">
        <w:rPr>
          <w:bCs/>
          <w:sz w:val="28"/>
          <w:szCs w:val="28"/>
        </w:rPr>
        <w:t>проведения аварийно-спаса</w:t>
      </w:r>
      <w:r w:rsidRPr="00EA1D79">
        <w:rPr>
          <w:bCs/>
          <w:sz w:val="28"/>
          <w:szCs w:val="28"/>
        </w:rPr>
        <w:softHyphen/>
        <w:t>тельных работ в случае возникно</w:t>
      </w:r>
      <w:r w:rsidRPr="00EA1D79">
        <w:rPr>
          <w:bCs/>
          <w:sz w:val="28"/>
          <w:szCs w:val="28"/>
        </w:rPr>
        <w:softHyphen/>
        <w:t>вения опасностей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организации, учреждения, муниципального образования;</w:t>
      </w:r>
    </w:p>
    <w:p w:rsidR="00EA1D79" w:rsidRPr="00EA1D79" w:rsidRDefault="00EA1D79" w:rsidP="00C968EB">
      <w:pPr>
        <w:pStyle w:val="a3"/>
        <w:tabs>
          <w:tab w:val="left" w:pos="975"/>
        </w:tabs>
        <w:ind w:firstLine="708"/>
        <w:jc w:val="both"/>
        <w:rPr>
          <w:bCs/>
          <w:sz w:val="28"/>
          <w:szCs w:val="28"/>
        </w:rPr>
      </w:pPr>
      <w:r w:rsidRPr="00EA1D79">
        <w:rPr>
          <w:bCs/>
          <w:sz w:val="28"/>
          <w:szCs w:val="28"/>
        </w:rPr>
        <w:t>борьбы с пожарами, возникши</w:t>
      </w:r>
      <w:r w:rsidRPr="00EA1D79">
        <w:rPr>
          <w:bCs/>
          <w:sz w:val="28"/>
          <w:szCs w:val="28"/>
        </w:rPr>
        <w:softHyphen/>
        <w:t>ми при ведении военных действий или вследствие этих действий;</w:t>
      </w:r>
    </w:p>
    <w:p w:rsidR="00EA1D79" w:rsidRPr="00EA1D79" w:rsidRDefault="00EA1D79" w:rsidP="00C968EB">
      <w:pPr>
        <w:pStyle w:val="a3"/>
        <w:tabs>
          <w:tab w:val="left" w:pos="975"/>
        </w:tabs>
        <w:ind w:firstLine="708"/>
        <w:jc w:val="both"/>
        <w:rPr>
          <w:bCs/>
          <w:sz w:val="28"/>
          <w:szCs w:val="28"/>
        </w:rPr>
      </w:pPr>
      <w:r w:rsidRPr="00EA1D79">
        <w:rPr>
          <w:bCs/>
          <w:sz w:val="28"/>
          <w:szCs w:val="28"/>
        </w:rPr>
        <w:t>эвакуации персонала, матери</w:t>
      </w:r>
      <w:bookmarkStart w:id="0" w:name="OCRUncertain009"/>
      <w:r w:rsidRPr="00EA1D79">
        <w:rPr>
          <w:bCs/>
          <w:sz w:val="28"/>
          <w:szCs w:val="28"/>
        </w:rPr>
        <w:softHyphen/>
      </w:r>
      <w:bookmarkEnd w:id="0"/>
      <w:r w:rsidRPr="00EA1D79">
        <w:rPr>
          <w:bCs/>
          <w:sz w:val="28"/>
          <w:szCs w:val="28"/>
        </w:rPr>
        <w:t>альных и культурных ценностей в безопасные районы;</w:t>
      </w:r>
    </w:p>
    <w:p w:rsidR="00EA1D79" w:rsidRPr="00EA1D79" w:rsidRDefault="00EA1D79" w:rsidP="00C968EB">
      <w:pPr>
        <w:pStyle w:val="a3"/>
        <w:tabs>
          <w:tab w:val="left" w:pos="975"/>
        </w:tabs>
        <w:ind w:firstLine="708"/>
        <w:jc w:val="both"/>
        <w:rPr>
          <w:bCs/>
          <w:sz w:val="28"/>
          <w:szCs w:val="28"/>
        </w:rPr>
      </w:pPr>
      <w:r w:rsidRPr="00EA1D79">
        <w:rPr>
          <w:bCs/>
          <w:sz w:val="28"/>
          <w:szCs w:val="28"/>
        </w:rPr>
        <w:t>всестороннего обеспечения рабочих и служащих, пострадавших при ве</w:t>
      </w:r>
      <w:r w:rsidRPr="00EA1D79">
        <w:rPr>
          <w:bCs/>
          <w:sz w:val="28"/>
          <w:szCs w:val="28"/>
        </w:rPr>
        <w:softHyphen/>
        <w:t xml:space="preserve">дении военных действий или вследствие этих действий. </w:t>
      </w:r>
    </w:p>
    <w:p w:rsidR="00EA1D79" w:rsidRPr="00EA1D79" w:rsidRDefault="00EA1D79" w:rsidP="00C968EB">
      <w:pPr>
        <w:pStyle w:val="a3"/>
        <w:tabs>
          <w:tab w:val="num" w:pos="-1950"/>
          <w:tab w:val="left" w:pos="975"/>
        </w:tabs>
        <w:ind w:firstLine="708"/>
        <w:jc w:val="both"/>
        <w:rPr>
          <w:bCs/>
          <w:sz w:val="28"/>
          <w:szCs w:val="28"/>
        </w:rPr>
      </w:pPr>
      <w:r w:rsidRPr="00EA1D79">
        <w:rPr>
          <w:bCs/>
          <w:sz w:val="28"/>
          <w:szCs w:val="28"/>
        </w:rPr>
        <w:t>4. К разработке документов плана гражданской обороны допустить в полном объеме:</w:t>
      </w:r>
    </w:p>
    <w:p w:rsidR="00EA1D79" w:rsidRPr="00EA1D79" w:rsidRDefault="00C968EB" w:rsidP="00C968EB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заместителя главы  администрации сельского поселения Лямина</w:t>
      </w:r>
      <w:r w:rsidR="00EA1D79" w:rsidRPr="00EA1D79">
        <w:rPr>
          <w:bCs/>
          <w:sz w:val="28"/>
          <w:szCs w:val="28"/>
        </w:rPr>
        <w:t>;</w:t>
      </w:r>
    </w:p>
    <w:p w:rsidR="00EA1D79" w:rsidRPr="00EA1D79" w:rsidRDefault="00EA1D79" w:rsidP="00C968EB">
      <w:pPr>
        <w:pStyle w:val="a3"/>
        <w:ind w:firstLine="708"/>
        <w:jc w:val="both"/>
        <w:rPr>
          <w:bCs/>
          <w:sz w:val="28"/>
          <w:szCs w:val="28"/>
        </w:rPr>
      </w:pPr>
      <w:r w:rsidRPr="00EA1D79">
        <w:rPr>
          <w:bCs/>
          <w:sz w:val="28"/>
          <w:szCs w:val="28"/>
        </w:rPr>
        <w:t xml:space="preserve">главного специалиста  </w:t>
      </w:r>
      <w:r w:rsidR="00C968EB">
        <w:rPr>
          <w:bCs/>
          <w:sz w:val="28"/>
          <w:szCs w:val="28"/>
        </w:rPr>
        <w:t>а</w:t>
      </w:r>
      <w:r w:rsidRPr="00EA1D79">
        <w:rPr>
          <w:bCs/>
          <w:sz w:val="28"/>
          <w:szCs w:val="28"/>
        </w:rPr>
        <w:t>дминистрации</w:t>
      </w:r>
      <w:r w:rsidR="00C968EB">
        <w:rPr>
          <w:bCs/>
          <w:sz w:val="28"/>
          <w:szCs w:val="28"/>
        </w:rPr>
        <w:t xml:space="preserve"> сельского поселения Лямина</w:t>
      </w:r>
      <w:r w:rsidRPr="00EA1D79">
        <w:rPr>
          <w:bCs/>
          <w:sz w:val="28"/>
          <w:szCs w:val="28"/>
        </w:rPr>
        <w:t>.</w:t>
      </w:r>
    </w:p>
    <w:p w:rsidR="00EA1D79" w:rsidRPr="00EA1D79" w:rsidRDefault="00EA1D79" w:rsidP="00C968EB">
      <w:pPr>
        <w:pStyle w:val="a3"/>
        <w:ind w:firstLine="708"/>
        <w:jc w:val="both"/>
        <w:rPr>
          <w:bCs/>
          <w:sz w:val="28"/>
          <w:szCs w:val="28"/>
        </w:rPr>
      </w:pPr>
      <w:r w:rsidRPr="00EA1D79">
        <w:rPr>
          <w:bCs/>
          <w:sz w:val="28"/>
          <w:szCs w:val="28"/>
        </w:rPr>
        <w:t xml:space="preserve">Допуск к разработке плана гражданской обороны председателей  </w:t>
      </w:r>
      <w:proofErr w:type="spellStart"/>
      <w:r w:rsidRPr="00EA1D79">
        <w:rPr>
          <w:bCs/>
          <w:sz w:val="28"/>
          <w:szCs w:val="28"/>
        </w:rPr>
        <w:t>эвакоприемных</w:t>
      </w:r>
      <w:proofErr w:type="spellEnd"/>
      <w:r w:rsidRPr="00EA1D79">
        <w:rPr>
          <w:bCs/>
          <w:sz w:val="28"/>
          <w:szCs w:val="28"/>
        </w:rPr>
        <w:t xml:space="preserve"> комиссий,  комиссии по поддержанию устойчивого функционирования организаций в военное время, руководителей организаций, обеспечивающих выполнение мероприятий гражданской обороны осуществлять по решению Главы сельского поселения</w:t>
      </w:r>
      <w:r w:rsidR="00C968EB">
        <w:rPr>
          <w:bCs/>
          <w:sz w:val="28"/>
          <w:szCs w:val="28"/>
        </w:rPr>
        <w:t xml:space="preserve"> Лямина.</w:t>
      </w:r>
    </w:p>
    <w:p w:rsidR="00EA1D79" w:rsidRPr="00EA1D79" w:rsidRDefault="00C968EB" w:rsidP="00C968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5.Обнародовать настоящее постановление и разместить на официальном сайте сельского поселения Лямина.</w:t>
      </w:r>
    </w:p>
    <w:p w:rsidR="00EA1D79" w:rsidRDefault="00C968EB" w:rsidP="00C968EB">
      <w:pPr>
        <w:tabs>
          <w:tab w:val="left" w:pos="10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968EB" w:rsidRDefault="00C968EB" w:rsidP="00C968EB">
      <w:pPr>
        <w:tabs>
          <w:tab w:val="left" w:pos="1095"/>
        </w:tabs>
        <w:jc w:val="both"/>
        <w:rPr>
          <w:sz w:val="28"/>
          <w:szCs w:val="28"/>
        </w:rPr>
      </w:pPr>
    </w:p>
    <w:p w:rsidR="00C968EB" w:rsidRDefault="00C968EB" w:rsidP="00C968EB">
      <w:pPr>
        <w:tabs>
          <w:tab w:val="left" w:pos="1095"/>
        </w:tabs>
        <w:jc w:val="both"/>
        <w:rPr>
          <w:sz w:val="28"/>
          <w:szCs w:val="28"/>
        </w:rPr>
      </w:pPr>
    </w:p>
    <w:p w:rsidR="00C968EB" w:rsidRDefault="00C968EB" w:rsidP="00C968EB">
      <w:pPr>
        <w:tabs>
          <w:tab w:val="left" w:pos="1095"/>
        </w:tabs>
        <w:jc w:val="both"/>
        <w:rPr>
          <w:sz w:val="28"/>
          <w:szCs w:val="28"/>
        </w:rPr>
      </w:pPr>
    </w:p>
    <w:p w:rsidR="00C968EB" w:rsidRPr="00EA1D79" w:rsidRDefault="00C968EB" w:rsidP="00C968EB">
      <w:pPr>
        <w:tabs>
          <w:tab w:val="left" w:pos="1095"/>
        </w:tabs>
        <w:jc w:val="both"/>
        <w:rPr>
          <w:sz w:val="28"/>
          <w:szCs w:val="28"/>
        </w:rPr>
      </w:pPr>
    </w:p>
    <w:p w:rsidR="00EA1D79" w:rsidRPr="00EA1D79" w:rsidRDefault="00EA1D79" w:rsidP="00C968EB">
      <w:pPr>
        <w:jc w:val="both"/>
        <w:rPr>
          <w:bCs/>
          <w:sz w:val="28"/>
          <w:szCs w:val="28"/>
        </w:rPr>
      </w:pPr>
      <w:r w:rsidRPr="00EA1D79">
        <w:rPr>
          <w:sz w:val="28"/>
          <w:szCs w:val="28"/>
        </w:rPr>
        <w:t xml:space="preserve">Глава </w:t>
      </w:r>
      <w:r w:rsidR="00C968EB">
        <w:rPr>
          <w:sz w:val="28"/>
          <w:szCs w:val="28"/>
        </w:rPr>
        <w:t>сельского поселения Лямина</w:t>
      </w:r>
      <w:r w:rsidRPr="00EA1D79">
        <w:rPr>
          <w:sz w:val="28"/>
          <w:szCs w:val="28"/>
        </w:rPr>
        <w:t xml:space="preserve">                                     </w:t>
      </w:r>
      <w:r w:rsidR="00C968EB">
        <w:rPr>
          <w:sz w:val="28"/>
          <w:szCs w:val="28"/>
        </w:rPr>
        <w:t>С.Н. Ермолаев</w:t>
      </w:r>
      <w:r w:rsidRPr="00EA1D79">
        <w:rPr>
          <w:sz w:val="28"/>
          <w:szCs w:val="28"/>
        </w:rPr>
        <w:t xml:space="preserve">            </w:t>
      </w:r>
      <w:r w:rsidR="00C968EB">
        <w:rPr>
          <w:sz w:val="28"/>
          <w:szCs w:val="28"/>
        </w:rPr>
        <w:t xml:space="preserve">                     </w:t>
      </w:r>
    </w:p>
    <w:p w:rsidR="00EA1D79" w:rsidRPr="00EA1D79" w:rsidRDefault="00EA1D79" w:rsidP="00C968EB">
      <w:pPr>
        <w:tabs>
          <w:tab w:val="left" w:pos="1170"/>
        </w:tabs>
        <w:ind w:firstLine="780"/>
        <w:jc w:val="both"/>
        <w:rPr>
          <w:bCs/>
          <w:sz w:val="28"/>
          <w:szCs w:val="28"/>
        </w:rPr>
      </w:pPr>
    </w:p>
    <w:p w:rsidR="00EA1D79" w:rsidRPr="00EA1D79" w:rsidRDefault="00EA1D79" w:rsidP="00C968EB">
      <w:pPr>
        <w:ind w:left="4956" w:firstLine="708"/>
        <w:jc w:val="both"/>
        <w:rPr>
          <w:sz w:val="28"/>
          <w:szCs w:val="28"/>
        </w:rPr>
      </w:pPr>
    </w:p>
    <w:p w:rsidR="00EA1D79" w:rsidRPr="00EA1D79" w:rsidRDefault="00EA1D79" w:rsidP="00C968EB">
      <w:pPr>
        <w:ind w:left="4956" w:firstLine="708"/>
        <w:jc w:val="both"/>
        <w:rPr>
          <w:sz w:val="28"/>
          <w:szCs w:val="28"/>
        </w:rPr>
      </w:pPr>
    </w:p>
    <w:p w:rsidR="00EA1D79" w:rsidRPr="00EA1D79" w:rsidRDefault="00EA1D79" w:rsidP="00C968EB">
      <w:pPr>
        <w:ind w:left="4956" w:firstLine="708"/>
        <w:jc w:val="both"/>
        <w:rPr>
          <w:sz w:val="28"/>
          <w:szCs w:val="28"/>
        </w:rPr>
      </w:pPr>
    </w:p>
    <w:p w:rsidR="00EA1D79" w:rsidRPr="00EA1D79" w:rsidRDefault="00EA1D79" w:rsidP="00C968EB">
      <w:pPr>
        <w:ind w:left="4956" w:firstLine="708"/>
        <w:jc w:val="both"/>
        <w:rPr>
          <w:sz w:val="28"/>
          <w:szCs w:val="28"/>
        </w:rPr>
      </w:pPr>
    </w:p>
    <w:p w:rsidR="00EA1D79" w:rsidRPr="00EA1D79" w:rsidRDefault="00EA1D79" w:rsidP="00C968EB">
      <w:pPr>
        <w:ind w:left="4956" w:firstLine="708"/>
        <w:jc w:val="both"/>
        <w:rPr>
          <w:sz w:val="28"/>
          <w:szCs w:val="28"/>
        </w:rPr>
      </w:pPr>
    </w:p>
    <w:p w:rsidR="00EA1D79" w:rsidRPr="00EA1D79" w:rsidRDefault="00EA1D79" w:rsidP="00C968EB">
      <w:pPr>
        <w:ind w:left="4956" w:firstLine="708"/>
        <w:jc w:val="both"/>
        <w:rPr>
          <w:sz w:val="28"/>
          <w:szCs w:val="28"/>
        </w:rPr>
      </w:pPr>
    </w:p>
    <w:p w:rsidR="00EA1D79" w:rsidRPr="00EA1D79" w:rsidRDefault="00EA1D79" w:rsidP="00C968EB">
      <w:pPr>
        <w:ind w:left="4956" w:firstLine="708"/>
        <w:jc w:val="both"/>
        <w:rPr>
          <w:sz w:val="28"/>
          <w:szCs w:val="28"/>
        </w:rPr>
      </w:pPr>
    </w:p>
    <w:p w:rsidR="00EA1D79" w:rsidRPr="00EA1D79" w:rsidRDefault="00EA1D79" w:rsidP="00C968EB">
      <w:pPr>
        <w:ind w:left="4956" w:firstLine="708"/>
        <w:jc w:val="both"/>
        <w:rPr>
          <w:sz w:val="28"/>
          <w:szCs w:val="28"/>
        </w:rPr>
      </w:pPr>
    </w:p>
    <w:p w:rsidR="00EA1D79" w:rsidRPr="00EA1D79" w:rsidRDefault="00EA1D79" w:rsidP="00EA1D79">
      <w:pPr>
        <w:ind w:left="4956" w:firstLine="708"/>
        <w:jc w:val="right"/>
        <w:rPr>
          <w:sz w:val="28"/>
          <w:szCs w:val="28"/>
        </w:rPr>
      </w:pPr>
    </w:p>
    <w:p w:rsidR="00EA1D79" w:rsidRPr="00EA1D79" w:rsidRDefault="00EA1D79" w:rsidP="00EA1D79">
      <w:pPr>
        <w:ind w:left="4956" w:firstLine="708"/>
        <w:jc w:val="right"/>
        <w:rPr>
          <w:sz w:val="28"/>
          <w:szCs w:val="28"/>
        </w:rPr>
      </w:pPr>
    </w:p>
    <w:p w:rsidR="00EA1D79" w:rsidRPr="00EA1D79" w:rsidRDefault="00EA1D79" w:rsidP="00EA1D79">
      <w:pPr>
        <w:ind w:left="4956" w:firstLine="708"/>
        <w:jc w:val="right"/>
        <w:rPr>
          <w:sz w:val="28"/>
          <w:szCs w:val="28"/>
        </w:rPr>
      </w:pPr>
    </w:p>
    <w:p w:rsidR="00EA1D79" w:rsidRPr="00EA1D79" w:rsidRDefault="00EA1D79" w:rsidP="00EA1D79">
      <w:pPr>
        <w:tabs>
          <w:tab w:val="left" w:pos="2385"/>
          <w:tab w:val="left" w:pos="5235"/>
        </w:tabs>
        <w:jc w:val="right"/>
        <w:rPr>
          <w:bCs/>
          <w:sz w:val="28"/>
          <w:szCs w:val="28"/>
        </w:rPr>
      </w:pPr>
      <w:r w:rsidRPr="00EA1D79">
        <w:rPr>
          <w:sz w:val="28"/>
          <w:szCs w:val="28"/>
        </w:rPr>
        <w:br w:type="page"/>
      </w:r>
      <w:r w:rsidRPr="00EA1D79">
        <w:rPr>
          <w:bCs/>
          <w:sz w:val="28"/>
          <w:szCs w:val="28"/>
        </w:rPr>
        <w:lastRenderedPageBreak/>
        <w:t xml:space="preserve">                     Приложение </w:t>
      </w:r>
    </w:p>
    <w:p w:rsidR="00EA1D79" w:rsidRPr="00EA1D79" w:rsidRDefault="00352337" w:rsidP="00EA1D79">
      <w:pPr>
        <w:tabs>
          <w:tab w:val="left" w:pos="2385"/>
          <w:tab w:val="left" w:pos="523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EA1D79" w:rsidRPr="00EA1D79" w:rsidRDefault="00EA1D79" w:rsidP="00EA1D79">
      <w:pPr>
        <w:tabs>
          <w:tab w:val="left" w:pos="2385"/>
          <w:tab w:val="left" w:pos="5235"/>
        </w:tabs>
        <w:jc w:val="right"/>
        <w:rPr>
          <w:bCs/>
          <w:sz w:val="28"/>
          <w:szCs w:val="28"/>
        </w:rPr>
      </w:pPr>
      <w:r w:rsidRPr="00EA1D79">
        <w:rPr>
          <w:bCs/>
          <w:sz w:val="28"/>
          <w:szCs w:val="28"/>
        </w:rPr>
        <w:t xml:space="preserve"> сельского поселения</w:t>
      </w:r>
      <w:r w:rsidR="00C968EB">
        <w:rPr>
          <w:bCs/>
          <w:sz w:val="28"/>
          <w:szCs w:val="28"/>
        </w:rPr>
        <w:t xml:space="preserve"> Лямина</w:t>
      </w:r>
    </w:p>
    <w:p w:rsidR="00EA1D79" w:rsidRPr="00EA1D79" w:rsidRDefault="00EA1D79" w:rsidP="00EA1D79">
      <w:pPr>
        <w:jc w:val="both"/>
        <w:rPr>
          <w:sz w:val="28"/>
          <w:szCs w:val="28"/>
        </w:rPr>
      </w:pPr>
      <w:r w:rsidRPr="00EA1D79">
        <w:rPr>
          <w:bCs/>
          <w:sz w:val="28"/>
          <w:szCs w:val="28"/>
        </w:rPr>
        <w:t xml:space="preserve">                                                                                              от 3</w:t>
      </w:r>
      <w:r w:rsidR="00C968EB">
        <w:rPr>
          <w:bCs/>
          <w:sz w:val="28"/>
          <w:szCs w:val="28"/>
        </w:rPr>
        <w:t>0.09</w:t>
      </w:r>
      <w:r w:rsidRPr="00EA1D79">
        <w:rPr>
          <w:bCs/>
          <w:sz w:val="28"/>
          <w:szCs w:val="28"/>
        </w:rPr>
        <w:t>.20</w:t>
      </w:r>
      <w:r w:rsidR="00C968EB">
        <w:rPr>
          <w:bCs/>
          <w:sz w:val="28"/>
          <w:szCs w:val="28"/>
        </w:rPr>
        <w:t>15</w:t>
      </w:r>
      <w:r w:rsidR="00352337">
        <w:rPr>
          <w:bCs/>
          <w:sz w:val="28"/>
          <w:szCs w:val="28"/>
        </w:rPr>
        <w:t xml:space="preserve"> </w:t>
      </w:r>
      <w:r w:rsidRPr="00EA1D79">
        <w:rPr>
          <w:bCs/>
          <w:sz w:val="28"/>
          <w:szCs w:val="28"/>
        </w:rPr>
        <w:t xml:space="preserve"> № 50</w:t>
      </w:r>
    </w:p>
    <w:p w:rsidR="00EA1D79" w:rsidRPr="00EA1D79" w:rsidRDefault="00EA1D79" w:rsidP="00EA1D79">
      <w:pPr>
        <w:jc w:val="both"/>
        <w:rPr>
          <w:sz w:val="28"/>
          <w:szCs w:val="28"/>
        </w:rPr>
      </w:pPr>
    </w:p>
    <w:p w:rsidR="00EA1D79" w:rsidRPr="00EA1D79" w:rsidRDefault="00EA1D79" w:rsidP="00EA1D79">
      <w:pPr>
        <w:jc w:val="center"/>
        <w:rPr>
          <w:sz w:val="28"/>
          <w:szCs w:val="28"/>
        </w:rPr>
      </w:pPr>
      <w:r w:rsidRPr="00EA1D79">
        <w:rPr>
          <w:sz w:val="28"/>
          <w:szCs w:val="28"/>
        </w:rPr>
        <w:t>ПОЛОЖЕНИЕ</w:t>
      </w:r>
    </w:p>
    <w:p w:rsidR="00EA1D79" w:rsidRPr="00EA1D79" w:rsidRDefault="00EA1D79" w:rsidP="00EA1D79">
      <w:pPr>
        <w:jc w:val="center"/>
        <w:rPr>
          <w:bCs/>
          <w:sz w:val="28"/>
          <w:szCs w:val="28"/>
        </w:rPr>
      </w:pPr>
      <w:r w:rsidRPr="00EA1D79">
        <w:rPr>
          <w:bCs/>
          <w:sz w:val="28"/>
          <w:szCs w:val="28"/>
        </w:rPr>
        <w:t xml:space="preserve">о планировании мероприятий гражданской обороны на территории муниципального образования </w:t>
      </w:r>
      <w:r w:rsidR="00C968EB">
        <w:rPr>
          <w:bCs/>
          <w:sz w:val="28"/>
          <w:szCs w:val="28"/>
        </w:rPr>
        <w:t xml:space="preserve"> сельского</w:t>
      </w:r>
      <w:r w:rsidRPr="00EA1D79">
        <w:rPr>
          <w:bCs/>
          <w:sz w:val="28"/>
          <w:szCs w:val="28"/>
        </w:rPr>
        <w:t xml:space="preserve"> поселени</w:t>
      </w:r>
      <w:r w:rsidR="00C968EB">
        <w:rPr>
          <w:bCs/>
          <w:sz w:val="28"/>
          <w:szCs w:val="28"/>
        </w:rPr>
        <w:t>я Лямина</w:t>
      </w:r>
    </w:p>
    <w:p w:rsidR="00EA1D79" w:rsidRPr="00EA1D79" w:rsidRDefault="00EA1D79" w:rsidP="00EA1D79">
      <w:pPr>
        <w:ind w:left="-24" w:firstLine="738"/>
        <w:jc w:val="both"/>
        <w:rPr>
          <w:sz w:val="28"/>
          <w:szCs w:val="28"/>
        </w:rPr>
      </w:pPr>
    </w:p>
    <w:p w:rsidR="00EA1D79" w:rsidRPr="00EA1D79" w:rsidRDefault="00EA1D79" w:rsidP="00EA1D79">
      <w:pPr>
        <w:tabs>
          <w:tab w:val="left" w:pos="1170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1. Настоящее Положение определяет порядок планирования и осуществления мероприятий гражданской обороны в период подготовки и ведения гражданской обороны (далее – ГО) на территории муниципального образования.</w:t>
      </w:r>
    </w:p>
    <w:p w:rsidR="00EA1D79" w:rsidRPr="00EA1D79" w:rsidRDefault="00EA1D79" w:rsidP="00EA1D79">
      <w:pPr>
        <w:tabs>
          <w:tab w:val="left" w:pos="1170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2. Основной целью планирования мероприятий ГО является определение объема и порядка выполнения задач по обеспечению защиты населения и территорий поселения от опасностей, возникающих при ведении военных действий или вследствие этих действий.</w:t>
      </w:r>
    </w:p>
    <w:p w:rsidR="00EA1D79" w:rsidRPr="00EA1D79" w:rsidRDefault="00EA1D79" w:rsidP="00EA1D79">
      <w:pPr>
        <w:tabs>
          <w:tab w:val="left" w:pos="1170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 xml:space="preserve">3. Планирование мероприятий ГО в администрации муниципального образования, организациях осуществляется заблаговременно для обеспечения руководства организациями и ведением ГО, </w:t>
      </w:r>
      <w:proofErr w:type="gramStart"/>
      <w:r w:rsidRPr="00EA1D79">
        <w:rPr>
          <w:sz w:val="28"/>
          <w:szCs w:val="28"/>
        </w:rPr>
        <w:t>контроля за</w:t>
      </w:r>
      <w:proofErr w:type="gramEnd"/>
      <w:r w:rsidRPr="00EA1D79">
        <w:rPr>
          <w:sz w:val="28"/>
          <w:szCs w:val="28"/>
        </w:rPr>
        <w:t xml:space="preserve"> выполнением мероприятий по подготовке к защите населения, материальных и культурных ценностей на территории муниципального образования и организаций от опасностей при ведении военных действий или вследствие этих действий.</w:t>
      </w:r>
    </w:p>
    <w:p w:rsidR="00EA1D79" w:rsidRPr="00EA1D79" w:rsidRDefault="00EA1D79" w:rsidP="00EA1D79">
      <w:pPr>
        <w:tabs>
          <w:tab w:val="left" w:pos="1170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4. Планирование работы органов управления и сил ГО по обеспечению выполнения мероприятий ГО осуществляется на основании нормативных правовых актов, регулирующих отношения в области ГО, в соответствии с планом ГО области, указаний территориальных и региональных органов, уполномоченных на решение задач в области ГО с учетом специфики решаемых в области ГО задач.</w:t>
      </w:r>
    </w:p>
    <w:p w:rsidR="00EA1D79" w:rsidRPr="00EA1D79" w:rsidRDefault="00EA1D79" w:rsidP="00EA1D79">
      <w:pPr>
        <w:tabs>
          <w:tab w:val="left" w:pos="1170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5. Планирование мероприятий ГО направлено на обеспечение готовности органов, осуществляющих управление ГО всех звеньев, организаций и населения муниципального образования к действиям в особый период.</w:t>
      </w:r>
    </w:p>
    <w:p w:rsidR="00EA1D79" w:rsidRPr="00EA1D79" w:rsidRDefault="00EA1D79" w:rsidP="00EA1D79">
      <w:pPr>
        <w:tabs>
          <w:tab w:val="left" w:pos="1170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В мирное время осуществляется комплекс мероприятий:</w:t>
      </w:r>
    </w:p>
    <w:p w:rsidR="00EA1D79" w:rsidRPr="00EA1D79" w:rsidRDefault="00EA1D79" w:rsidP="00EA1D79">
      <w:pPr>
        <w:pStyle w:val="a3"/>
        <w:tabs>
          <w:tab w:val="left" w:pos="1170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разработка и ежегодная корректировка плана ГО и защиты населения;</w:t>
      </w:r>
    </w:p>
    <w:p w:rsidR="00EA1D79" w:rsidRPr="00EA1D79" w:rsidRDefault="00EA1D79" w:rsidP="00EA1D79">
      <w:pPr>
        <w:pStyle w:val="a3"/>
        <w:tabs>
          <w:tab w:val="left" w:pos="975"/>
          <w:tab w:val="left" w:pos="1170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разработка перспективных и годовых планов развития и совершенствования ГО;</w:t>
      </w:r>
    </w:p>
    <w:p w:rsidR="00EA1D79" w:rsidRPr="00EA1D79" w:rsidRDefault="00EA1D79" w:rsidP="00EA1D79">
      <w:pPr>
        <w:pStyle w:val="a3"/>
        <w:tabs>
          <w:tab w:val="left" w:pos="975"/>
          <w:tab w:val="left" w:pos="1170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 xml:space="preserve">накопление фонда защитных сооружений и </w:t>
      </w:r>
      <w:proofErr w:type="gramStart"/>
      <w:r w:rsidRPr="00EA1D79">
        <w:rPr>
          <w:sz w:val="28"/>
          <w:szCs w:val="28"/>
        </w:rPr>
        <w:t>контроль за</w:t>
      </w:r>
      <w:proofErr w:type="gramEnd"/>
      <w:r w:rsidRPr="00EA1D79">
        <w:rPr>
          <w:sz w:val="28"/>
          <w:szCs w:val="28"/>
        </w:rPr>
        <w:t xml:space="preserve"> их содержанием и эксплуатацией;</w:t>
      </w:r>
    </w:p>
    <w:p w:rsidR="00EA1D79" w:rsidRPr="00EA1D79" w:rsidRDefault="00EA1D79" w:rsidP="00EA1D79">
      <w:pPr>
        <w:pStyle w:val="a3"/>
        <w:tabs>
          <w:tab w:val="left" w:pos="975"/>
          <w:tab w:val="left" w:pos="1170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строительство и поддержание в готовности к применению пунктов управления, систем связи и оповещения;</w:t>
      </w:r>
    </w:p>
    <w:p w:rsidR="00EA1D79" w:rsidRPr="00EA1D79" w:rsidRDefault="00EA1D79" w:rsidP="00EA1D79">
      <w:pPr>
        <w:pStyle w:val="a3"/>
        <w:tabs>
          <w:tab w:val="left" w:pos="975"/>
          <w:tab w:val="left" w:pos="1170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накопление средств индивидуальной защиты, сре</w:t>
      </w:r>
      <w:proofErr w:type="gramStart"/>
      <w:r w:rsidRPr="00EA1D79">
        <w:rPr>
          <w:sz w:val="28"/>
          <w:szCs w:val="28"/>
        </w:rPr>
        <w:t>дств св</w:t>
      </w:r>
      <w:proofErr w:type="gramEnd"/>
      <w:r w:rsidRPr="00EA1D79">
        <w:rPr>
          <w:sz w:val="28"/>
          <w:szCs w:val="28"/>
        </w:rPr>
        <w:t>язи, медицинского, химического и других видов имущества ГО;</w:t>
      </w:r>
    </w:p>
    <w:p w:rsidR="00EA1D79" w:rsidRPr="00EA1D79" w:rsidRDefault="00EA1D79" w:rsidP="00EA1D79">
      <w:pPr>
        <w:pStyle w:val="a3"/>
        <w:tabs>
          <w:tab w:val="left" w:pos="975"/>
          <w:tab w:val="left" w:pos="1170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lastRenderedPageBreak/>
        <w:t>создание аварийно-спасательных формирований (далее – АСФ) и поддержание их в постоянной готовности к действиям;</w:t>
      </w:r>
    </w:p>
    <w:p w:rsidR="00EA1D79" w:rsidRPr="00EA1D79" w:rsidRDefault="00EA1D79" w:rsidP="00EA1D79">
      <w:pPr>
        <w:pStyle w:val="a3"/>
        <w:tabs>
          <w:tab w:val="left" w:pos="975"/>
          <w:tab w:val="left" w:pos="1170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 xml:space="preserve">подготовка к организованному приему и размещению </w:t>
      </w:r>
      <w:proofErr w:type="spellStart"/>
      <w:r w:rsidRPr="00EA1D79">
        <w:rPr>
          <w:sz w:val="28"/>
          <w:szCs w:val="28"/>
        </w:rPr>
        <w:t>эваконаселения</w:t>
      </w:r>
      <w:proofErr w:type="spellEnd"/>
      <w:r w:rsidRPr="00EA1D79">
        <w:rPr>
          <w:sz w:val="28"/>
          <w:szCs w:val="28"/>
        </w:rPr>
        <w:t>;</w:t>
      </w:r>
    </w:p>
    <w:p w:rsidR="00EA1D79" w:rsidRPr="00EA1D79" w:rsidRDefault="00EA1D79" w:rsidP="00EA1D79">
      <w:pPr>
        <w:pStyle w:val="a3"/>
        <w:tabs>
          <w:tab w:val="left" w:pos="975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разработка и осуществление мероприятий, направленных на поддержание устойчивого функционирования организаций поселения в военное время;</w:t>
      </w:r>
    </w:p>
    <w:p w:rsidR="00EA1D79" w:rsidRPr="00EA1D79" w:rsidRDefault="00EA1D79" w:rsidP="00EA1D79">
      <w:pPr>
        <w:pStyle w:val="a3"/>
        <w:tabs>
          <w:tab w:val="left" w:pos="975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 xml:space="preserve">подготовка руководящего состава органов управления ГО, АСФ и </w:t>
      </w:r>
      <w:proofErr w:type="gramStart"/>
      <w:r w:rsidRPr="00EA1D79">
        <w:rPr>
          <w:sz w:val="28"/>
          <w:szCs w:val="28"/>
        </w:rPr>
        <w:t>обучение населения по ГО</w:t>
      </w:r>
      <w:proofErr w:type="gramEnd"/>
      <w:r w:rsidRPr="00EA1D79">
        <w:rPr>
          <w:sz w:val="28"/>
          <w:szCs w:val="28"/>
        </w:rPr>
        <w:t>;</w:t>
      </w:r>
    </w:p>
    <w:p w:rsidR="00EA1D79" w:rsidRPr="00EA1D79" w:rsidRDefault="00EA1D79" w:rsidP="00EA1D79">
      <w:pPr>
        <w:pStyle w:val="a3"/>
        <w:tabs>
          <w:tab w:val="left" w:pos="975"/>
        </w:tabs>
        <w:ind w:left="-24" w:firstLine="738"/>
        <w:jc w:val="both"/>
        <w:rPr>
          <w:i/>
          <w:iCs/>
          <w:sz w:val="28"/>
          <w:szCs w:val="28"/>
        </w:rPr>
      </w:pPr>
      <w:r w:rsidRPr="00EA1D79">
        <w:rPr>
          <w:sz w:val="28"/>
          <w:szCs w:val="28"/>
        </w:rPr>
        <w:t xml:space="preserve">подготовка и осуществление мероприятий по защите сельскохозяйственных животных и растений, продуктов питания, пищевого сырья, фуража и </w:t>
      </w:r>
      <w:proofErr w:type="spellStart"/>
      <w:r w:rsidRPr="00EA1D79">
        <w:rPr>
          <w:sz w:val="28"/>
          <w:szCs w:val="28"/>
        </w:rPr>
        <w:t>водоисточников</w:t>
      </w:r>
      <w:proofErr w:type="spellEnd"/>
      <w:r w:rsidRPr="00EA1D79">
        <w:rPr>
          <w:sz w:val="28"/>
          <w:szCs w:val="28"/>
        </w:rPr>
        <w:t>;</w:t>
      </w:r>
    </w:p>
    <w:p w:rsidR="00EA1D79" w:rsidRPr="00EA1D79" w:rsidRDefault="00EA1D79" w:rsidP="00EA1D79">
      <w:pPr>
        <w:pStyle w:val="a3"/>
        <w:tabs>
          <w:tab w:val="left" w:pos="975"/>
        </w:tabs>
        <w:ind w:left="-24" w:firstLine="738"/>
        <w:jc w:val="both"/>
        <w:rPr>
          <w:i/>
          <w:iCs/>
          <w:sz w:val="28"/>
          <w:szCs w:val="28"/>
        </w:rPr>
      </w:pPr>
      <w:r w:rsidRPr="00EA1D79">
        <w:rPr>
          <w:sz w:val="28"/>
          <w:szCs w:val="28"/>
        </w:rPr>
        <w:t>создание  сети наблюдения и лабораторного контроля.</w:t>
      </w:r>
    </w:p>
    <w:p w:rsidR="00EA1D79" w:rsidRPr="00EA1D79" w:rsidRDefault="00EA1D79" w:rsidP="00EA1D79">
      <w:pPr>
        <w:pStyle w:val="a3"/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6. К основным планирующим документам относятся:</w:t>
      </w:r>
    </w:p>
    <w:p w:rsidR="00EA1D79" w:rsidRPr="00EA1D79" w:rsidRDefault="00EA1D79" w:rsidP="00EA1D79">
      <w:pPr>
        <w:pStyle w:val="a3"/>
        <w:tabs>
          <w:tab w:val="left" w:pos="975"/>
          <w:tab w:val="left" w:pos="1170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план ГО и защиты населения поселения и организаций;</w:t>
      </w:r>
    </w:p>
    <w:p w:rsidR="00EA1D79" w:rsidRPr="00EA1D79" w:rsidRDefault="00EA1D79" w:rsidP="00EA1D79">
      <w:pPr>
        <w:pStyle w:val="a3"/>
        <w:tabs>
          <w:tab w:val="left" w:pos="975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планы обеспечения мероприятий ГО муниципального образования и организаций;</w:t>
      </w:r>
    </w:p>
    <w:p w:rsidR="00EA1D79" w:rsidRPr="00EA1D79" w:rsidRDefault="00EA1D79" w:rsidP="00EA1D79">
      <w:pPr>
        <w:pStyle w:val="a3"/>
        <w:tabs>
          <w:tab w:val="left" w:pos="975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 xml:space="preserve">план приема и размещения </w:t>
      </w:r>
      <w:proofErr w:type="spellStart"/>
      <w:r w:rsidRPr="00EA1D79">
        <w:rPr>
          <w:sz w:val="28"/>
          <w:szCs w:val="28"/>
        </w:rPr>
        <w:t>эваконаселения</w:t>
      </w:r>
      <w:proofErr w:type="spellEnd"/>
      <w:r w:rsidRPr="00EA1D79">
        <w:rPr>
          <w:sz w:val="28"/>
          <w:szCs w:val="28"/>
        </w:rPr>
        <w:t>, материальных и культурных ценностей;</w:t>
      </w:r>
    </w:p>
    <w:p w:rsidR="00EA1D79" w:rsidRPr="00EA1D79" w:rsidRDefault="00EA1D79" w:rsidP="00EA1D79">
      <w:pPr>
        <w:pStyle w:val="a3"/>
        <w:tabs>
          <w:tab w:val="left" w:pos="975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 xml:space="preserve">план распределения и выдачи имущества </w:t>
      </w:r>
      <w:proofErr w:type="spellStart"/>
      <w:r w:rsidRPr="00EA1D79">
        <w:rPr>
          <w:sz w:val="28"/>
          <w:szCs w:val="28"/>
        </w:rPr>
        <w:t>мобрезерва</w:t>
      </w:r>
      <w:proofErr w:type="spellEnd"/>
      <w:r w:rsidRPr="00EA1D79">
        <w:rPr>
          <w:sz w:val="28"/>
          <w:szCs w:val="28"/>
        </w:rPr>
        <w:t xml:space="preserve"> ГО;</w:t>
      </w:r>
    </w:p>
    <w:p w:rsidR="00EA1D79" w:rsidRPr="00EA1D79" w:rsidRDefault="00EA1D79" w:rsidP="00EA1D79">
      <w:pPr>
        <w:pStyle w:val="a3"/>
        <w:tabs>
          <w:tab w:val="left" w:pos="975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план поддержания устойчивости и функционирования организаций и муниципального образования в военное время.</w:t>
      </w:r>
    </w:p>
    <w:p w:rsidR="00EA1D79" w:rsidRPr="00EA1D79" w:rsidRDefault="00EA1D79" w:rsidP="00EA1D79">
      <w:pPr>
        <w:pStyle w:val="a3"/>
        <w:tabs>
          <w:tab w:val="left" w:pos="1170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7. Разработка планов и других оперативных документов по ГО осуществляется в соответствии с методическими рекомендациями территориальных и региональных органов по ГО.</w:t>
      </w:r>
    </w:p>
    <w:p w:rsidR="00EA1D79" w:rsidRPr="00EA1D79" w:rsidRDefault="00EA1D79" w:rsidP="00EA1D79">
      <w:pPr>
        <w:pStyle w:val="a3"/>
        <w:tabs>
          <w:tab w:val="left" w:pos="1170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 xml:space="preserve">8. Ответственность за организацию планирования мероприятий и ведение ГО, а также постоянное управление мероприятиями несет руководитель организации. </w:t>
      </w:r>
    </w:p>
    <w:p w:rsidR="00EA1D79" w:rsidRPr="00EA1D79" w:rsidRDefault="00EA1D79" w:rsidP="00EA1D79">
      <w:pPr>
        <w:pStyle w:val="a3"/>
        <w:tabs>
          <w:tab w:val="left" w:pos="1170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9. В основе организации подготовки и ведения ГО лежат принципы:</w:t>
      </w:r>
    </w:p>
    <w:p w:rsidR="00EA1D79" w:rsidRPr="00EA1D79" w:rsidRDefault="00EA1D79" w:rsidP="00EA1D79">
      <w:pPr>
        <w:pStyle w:val="a3"/>
        <w:tabs>
          <w:tab w:val="left" w:pos="975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организация и ведение ГО является функцией всех органов власти, организаций, независимо от их организационно-правовой формы и формы собственности;</w:t>
      </w:r>
    </w:p>
    <w:p w:rsidR="00EA1D79" w:rsidRPr="00EA1D79" w:rsidRDefault="00EA1D79" w:rsidP="00EA1D79">
      <w:pPr>
        <w:pStyle w:val="a3"/>
        <w:tabs>
          <w:tab w:val="left" w:pos="975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защите от опасностей, возникающих при ведении военных действий или вследствие этих действий, подлежит все население сельского поселения;</w:t>
      </w:r>
    </w:p>
    <w:p w:rsidR="00EA1D79" w:rsidRPr="00EA1D79" w:rsidRDefault="00EA1D79" w:rsidP="00EA1D79">
      <w:pPr>
        <w:pStyle w:val="a3"/>
        <w:tabs>
          <w:tab w:val="left" w:pos="975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мероприятия по подготовке к защите и защите населения, материальных и культурных ценностей планируется заблаговременно, осуществляются по возможности в мирное время, наращиваются в угрожаемый период и доводятся до требуемых объемов с началом боевых действий.</w:t>
      </w:r>
    </w:p>
    <w:p w:rsidR="00EA1D79" w:rsidRPr="00EA1D79" w:rsidRDefault="00EA1D79" w:rsidP="00EA1D79">
      <w:pPr>
        <w:pStyle w:val="a3"/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lastRenderedPageBreak/>
        <w:t>10. Выполнение запланированных мероприятий по защите населения и территорий осуществляется с получением соответствующих распоряжений от  вышестоящих органов управления и введением в действие планов ГО.</w:t>
      </w:r>
    </w:p>
    <w:p w:rsidR="00EA1D79" w:rsidRPr="00EA1D79" w:rsidRDefault="00EA1D79" w:rsidP="00EA1D79">
      <w:pPr>
        <w:pStyle w:val="a3"/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11. Основными вопросами планов ГО всех звеньев должны быть:</w:t>
      </w:r>
    </w:p>
    <w:p w:rsidR="00EA1D79" w:rsidRPr="00EA1D79" w:rsidRDefault="00EA1D79" w:rsidP="00EA1D79">
      <w:pPr>
        <w:pStyle w:val="a3"/>
        <w:tabs>
          <w:tab w:val="left" w:pos="-2145"/>
          <w:tab w:val="left" w:pos="975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максимально возможное снижение потерь среди населения от современных средств поражения;</w:t>
      </w:r>
    </w:p>
    <w:p w:rsidR="00EA1D79" w:rsidRPr="00EA1D79" w:rsidRDefault="00EA1D79" w:rsidP="00EA1D79">
      <w:pPr>
        <w:pStyle w:val="a3"/>
        <w:tabs>
          <w:tab w:val="left" w:pos="-2145"/>
          <w:tab w:val="left" w:pos="975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готовность сил и средств ГО к действиям по ликвидации последствий нападения противника;</w:t>
      </w:r>
    </w:p>
    <w:p w:rsidR="00EA1D79" w:rsidRPr="00EA1D79" w:rsidRDefault="00EA1D79" w:rsidP="00EA1D79">
      <w:pPr>
        <w:pStyle w:val="a3"/>
        <w:tabs>
          <w:tab w:val="left" w:pos="-2145"/>
          <w:tab w:val="left" w:pos="975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 xml:space="preserve">организованное и быстрое проведение </w:t>
      </w:r>
      <w:proofErr w:type="spellStart"/>
      <w:r w:rsidRPr="00EA1D79">
        <w:rPr>
          <w:sz w:val="28"/>
          <w:szCs w:val="28"/>
        </w:rPr>
        <w:t>эвакомероприятий</w:t>
      </w:r>
      <w:proofErr w:type="spellEnd"/>
      <w:r w:rsidRPr="00EA1D79">
        <w:rPr>
          <w:sz w:val="28"/>
          <w:szCs w:val="28"/>
        </w:rPr>
        <w:t>;</w:t>
      </w:r>
    </w:p>
    <w:p w:rsidR="00EA1D79" w:rsidRPr="00EA1D79" w:rsidRDefault="00EA1D79" w:rsidP="00EA1D79">
      <w:pPr>
        <w:pStyle w:val="a3"/>
        <w:tabs>
          <w:tab w:val="left" w:pos="-2145"/>
          <w:tab w:val="left" w:pos="975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поддержание устойчивого функционирования организаций в военное время;</w:t>
      </w:r>
    </w:p>
    <w:p w:rsidR="00EA1D79" w:rsidRPr="00EA1D79" w:rsidRDefault="00EA1D79" w:rsidP="00EA1D79">
      <w:pPr>
        <w:pStyle w:val="a3"/>
        <w:tabs>
          <w:tab w:val="left" w:pos="-2145"/>
          <w:tab w:val="left" w:pos="975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 xml:space="preserve">всестороннее обеспечение мероприятий ГО. </w:t>
      </w:r>
    </w:p>
    <w:p w:rsidR="00EA1D79" w:rsidRPr="00EA1D79" w:rsidRDefault="00EA1D79" w:rsidP="00EA1D79">
      <w:pPr>
        <w:pStyle w:val="a3"/>
        <w:tabs>
          <w:tab w:val="left" w:pos="-2145"/>
          <w:tab w:val="left" w:pos="975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 xml:space="preserve">12. Реальность разработанных планов ГО проверяется в ходе проверок, учений и тренировок с органами управления и силами ГО в соответствии с планами основных мероприятий. </w:t>
      </w:r>
    </w:p>
    <w:p w:rsidR="00EA1D79" w:rsidRPr="00EA1D79" w:rsidRDefault="00EA1D79" w:rsidP="00EA1D79">
      <w:pPr>
        <w:pStyle w:val="a3"/>
        <w:tabs>
          <w:tab w:val="left" w:pos="-2145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13. Планы ГО уточняются и корректируются ежегодно, доводятся до исполнителей после уточнения и корректировки.</w:t>
      </w:r>
    </w:p>
    <w:p w:rsidR="00EA1D79" w:rsidRPr="00EA1D79" w:rsidRDefault="00EA1D79" w:rsidP="00EA1D79">
      <w:pPr>
        <w:pStyle w:val="a3"/>
        <w:tabs>
          <w:tab w:val="left" w:pos="-2145"/>
        </w:tabs>
        <w:ind w:left="-24" w:firstLine="738"/>
        <w:jc w:val="both"/>
        <w:rPr>
          <w:sz w:val="28"/>
          <w:szCs w:val="28"/>
        </w:rPr>
      </w:pPr>
      <w:r w:rsidRPr="00EA1D79">
        <w:rPr>
          <w:sz w:val="28"/>
          <w:szCs w:val="28"/>
        </w:rPr>
        <w:t>14. Порядок работы органов управления и сил ГО в период ведения ГО, взаимодействие с другими органами ГО, обмен информацией об обстановке и сроки представления донесений осуществляется в соответствии с планами ГО и специальными указаниями территориальных и региональных органов управления.</w:t>
      </w:r>
    </w:p>
    <w:p w:rsidR="00EA1D79" w:rsidRPr="00EA1D79" w:rsidRDefault="00EA1D79" w:rsidP="00EA1D79">
      <w:pPr>
        <w:jc w:val="both"/>
        <w:rPr>
          <w:sz w:val="28"/>
          <w:szCs w:val="28"/>
        </w:rPr>
      </w:pPr>
    </w:p>
    <w:p w:rsidR="00EA1D79" w:rsidRPr="00EA1D79" w:rsidRDefault="00EA1D79" w:rsidP="00EA1D79">
      <w:pPr>
        <w:jc w:val="both"/>
        <w:rPr>
          <w:sz w:val="28"/>
          <w:szCs w:val="28"/>
        </w:rPr>
      </w:pPr>
    </w:p>
    <w:p w:rsidR="00297C4D" w:rsidRPr="00EA1D79" w:rsidRDefault="00297C4D">
      <w:pPr>
        <w:rPr>
          <w:sz w:val="28"/>
          <w:szCs w:val="28"/>
        </w:rPr>
      </w:pPr>
    </w:p>
    <w:p w:rsidR="00EA1D79" w:rsidRDefault="00EA1D79">
      <w:pPr>
        <w:rPr>
          <w:sz w:val="28"/>
          <w:szCs w:val="28"/>
        </w:rPr>
      </w:pPr>
    </w:p>
    <w:p w:rsidR="001056B6" w:rsidRDefault="001056B6">
      <w:pPr>
        <w:rPr>
          <w:sz w:val="28"/>
          <w:szCs w:val="28"/>
        </w:rPr>
      </w:pPr>
    </w:p>
    <w:p w:rsidR="001056B6" w:rsidRDefault="001056B6">
      <w:pPr>
        <w:rPr>
          <w:sz w:val="28"/>
          <w:szCs w:val="28"/>
        </w:rPr>
      </w:pPr>
    </w:p>
    <w:p w:rsidR="001056B6" w:rsidRDefault="001056B6">
      <w:pPr>
        <w:rPr>
          <w:sz w:val="28"/>
          <w:szCs w:val="28"/>
        </w:rPr>
      </w:pPr>
    </w:p>
    <w:p w:rsidR="001056B6" w:rsidRDefault="001056B6">
      <w:pPr>
        <w:rPr>
          <w:sz w:val="28"/>
          <w:szCs w:val="28"/>
        </w:rPr>
      </w:pPr>
    </w:p>
    <w:p w:rsidR="001056B6" w:rsidRDefault="001056B6">
      <w:pPr>
        <w:rPr>
          <w:sz w:val="28"/>
          <w:szCs w:val="28"/>
        </w:rPr>
      </w:pPr>
    </w:p>
    <w:p w:rsidR="001056B6" w:rsidRDefault="001056B6">
      <w:pPr>
        <w:rPr>
          <w:sz w:val="28"/>
          <w:szCs w:val="28"/>
        </w:rPr>
      </w:pPr>
    </w:p>
    <w:p w:rsidR="001056B6" w:rsidRDefault="001056B6">
      <w:pPr>
        <w:rPr>
          <w:sz w:val="28"/>
          <w:szCs w:val="28"/>
        </w:rPr>
      </w:pPr>
    </w:p>
    <w:p w:rsidR="001056B6" w:rsidRDefault="001056B6">
      <w:pPr>
        <w:rPr>
          <w:sz w:val="28"/>
          <w:szCs w:val="28"/>
        </w:rPr>
      </w:pPr>
    </w:p>
    <w:p w:rsidR="001056B6" w:rsidRDefault="001056B6">
      <w:pPr>
        <w:rPr>
          <w:sz w:val="28"/>
          <w:szCs w:val="28"/>
        </w:rPr>
      </w:pPr>
    </w:p>
    <w:p w:rsidR="001056B6" w:rsidRDefault="001056B6">
      <w:pPr>
        <w:rPr>
          <w:sz w:val="28"/>
          <w:szCs w:val="28"/>
        </w:rPr>
      </w:pPr>
    </w:p>
    <w:p w:rsidR="001056B6" w:rsidRDefault="001056B6">
      <w:pPr>
        <w:rPr>
          <w:sz w:val="28"/>
          <w:szCs w:val="28"/>
        </w:rPr>
      </w:pPr>
    </w:p>
    <w:p w:rsidR="001056B6" w:rsidRDefault="001056B6">
      <w:pPr>
        <w:rPr>
          <w:sz w:val="28"/>
          <w:szCs w:val="28"/>
        </w:rPr>
      </w:pPr>
    </w:p>
    <w:p w:rsidR="001056B6" w:rsidRDefault="001056B6">
      <w:pPr>
        <w:rPr>
          <w:sz w:val="28"/>
          <w:szCs w:val="28"/>
        </w:rPr>
      </w:pPr>
    </w:p>
    <w:p w:rsidR="001056B6" w:rsidRDefault="001056B6">
      <w:pPr>
        <w:rPr>
          <w:sz w:val="28"/>
          <w:szCs w:val="28"/>
        </w:rPr>
      </w:pPr>
    </w:p>
    <w:p w:rsidR="001056B6" w:rsidRDefault="001056B6">
      <w:pPr>
        <w:rPr>
          <w:sz w:val="28"/>
          <w:szCs w:val="28"/>
        </w:rPr>
      </w:pPr>
      <w:bookmarkStart w:id="1" w:name="_GoBack"/>
      <w:bookmarkEnd w:id="1"/>
    </w:p>
    <w:sectPr w:rsidR="0010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3E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056B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13E3E"/>
    <w:rsid w:val="00326F4D"/>
    <w:rsid w:val="00331EB3"/>
    <w:rsid w:val="003347CB"/>
    <w:rsid w:val="003369A3"/>
    <w:rsid w:val="00340236"/>
    <w:rsid w:val="00343A72"/>
    <w:rsid w:val="00350720"/>
    <w:rsid w:val="00352337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3F13"/>
    <w:rsid w:val="00C75C93"/>
    <w:rsid w:val="00C8154F"/>
    <w:rsid w:val="00C937F6"/>
    <w:rsid w:val="00C968EB"/>
    <w:rsid w:val="00C9730D"/>
    <w:rsid w:val="00CA31E1"/>
    <w:rsid w:val="00CA48A1"/>
    <w:rsid w:val="00CA5B1D"/>
    <w:rsid w:val="00CB36D9"/>
    <w:rsid w:val="00CB4AF6"/>
    <w:rsid w:val="00CC7243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1D79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1D79"/>
    <w:pPr>
      <w:keepNext/>
      <w:ind w:firstLine="780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1D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A1D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A1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6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a"/>
    <w:rsid w:val="00C73F13"/>
    <w:pPr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1D79"/>
    <w:pPr>
      <w:keepNext/>
      <w:ind w:firstLine="780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1D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A1D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A1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6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a"/>
    <w:rsid w:val="00C73F13"/>
    <w:pPr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2015-10-02T06:28:00Z</cp:lastPrinted>
  <dcterms:created xsi:type="dcterms:W3CDTF">2015-10-02T05:46:00Z</dcterms:created>
  <dcterms:modified xsi:type="dcterms:W3CDTF">2015-10-05T06:20:00Z</dcterms:modified>
</cp:coreProperties>
</file>